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10" w:rsidRDefault="00A67B10">
      <w:pPr>
        <w:pStyle w:val="normal0"/>
        <w:widowControl w:val="0"/>
        <w:pBdr>
          <w:top w:val="nil"/>
          <w:left w:val="nil"/>
          <w:bottom w:val="nil"/>
          <w:right w:val="nil"/>
          <w:between w:val="nil"/>
        </w:pBdr>
        <w:shd w:val="clear" w:color="auto" w:fill="auto"/>
        <w:spacing w:line="276" w:lineRule="auto"/>
        <w:ind w:firstLine="0"/>
        <w:jc w:val="left"/>
        <w:rPr>
          <w:rFonts w:ascii="Arial" w:eastAsia="Arial" w:hAnsi="Arial" w:cs="Arial"/>
          <w:color w:val="000000"/>
          <w:sz w:val="22"/>
          <w:szCs w:val="22"/>
        </w:rPr>
      </w:pPr>
    </w:p>
    <w:tbl>
      <w:tblPr>
        <w:tblStyle w:val="affe"/>
        <w:tblW w:w="20388" w:type="dxa"/>
        <w:tblInd w:w="-426" w:type="dxa"/>
        <w:tblLayout w:type="fixed"/>
        <w:tblLook w:val="0000"/>
      </w:tblPr>
      <w:tblGrid>
        <w:gridCol w:w="6063"/>
        <w:gridCol w:w="4110"/>
        <w:gridCol w:w="5103"/>
        <w:gridCol w:w="5112"/>
      </w:tblGrid>
      <w:tr w:rsidR="00A67B10" w:rsidTr="00632774">
        <w:trPr>
          <w:cantSplit/>
          <w:trHeight w:val="268"/>
          <w:tblHeader/>
        </w:trPr>
        <w:tc>
          <w:tcPr>
            <w:tcW w:w="6063" w:type="dxa"/>
          </w:tcPr>
          <w:p w:rsidR="00A67B10" w:rsidRDefault="00A67B10">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p w:rsidR="00632774" w:rsidRDefault="00632774">
            <w:pPr>
              <w:pStyle w:val="normal0"/>
              <w:pBdr>
                <w:top w:val="nil"/>
                <w:left w:val="nil"/>
                <w:bottom w:val="nil"/>
                <w:right w:val="nil"/>
                <w:between w:val="nil"/>
              </w:pBdr>
              <w:shd w:val="clear" w:color="auto" w:fill="auto"/>
              <w:spacing w:after="200" w:line="276" w:lineRule="auto"/>
              <w:ind w:firstLine="0"/>
              <w:jc w:val="left"/>
              <w:rPr>
                <w:color w:val="000000"/>
                <w:sz w:val="22"/>
                <w:szCs w:val="22"/>
              </w:rPr>
            </w:pPr>
            <w:r>
              <w:rPr>
                <w:color w:val="000000"/>
                <w:sz w:val="22"/>
                <w:szCs w:val="22"/>
              </w:rPr>
              <w:t xml:space="preserve">             </w:t>
            </w:r>
          </w:p>
        </w:tc>
        <w:tc>
          <w:tcPr>
            <w:tcW w:w="4110" w:type="dxa"/>
          </w:tcPr>
          <w:p w:rsidR="00A67B10" w:rsidRDefault="00AC50F9" w:rsidP="00632774">
            <w:pPr>
              <w:pStyle w:val="normal0"/>
              <w:pBdr>
                <w:top w:val="nil"/>
                <w:left w:val="nil"/>
                <w:bottom w:val="nil"/>
                <w:right w:val="nil"/>
                <w:between w:val="nil"/>
              </w:pBdr>
              <w:shd w:val="clear" w:color="auto" w:fill="auto"/>
              <w:ind w:left="-141" w:firstLine="33"/>
              <w:jc w:val="left"/>
              <w:rPr>
                <w:color w:val="000000"/>
              </w:rPr>
            </w:pPr>
            <w:r>
              <w:rPr>
                <w:b/>
                <w:i/>
                <w:color w:val="000000"/>
                <w:sz w:val="22"/>
                <w:szCs w:val="22"/>
              </w:rPr>
              <w:t xml:space="preserve">                 </w:t>
            </w:r>
            <w:r>
              <w:rPr>
                <w:b/>
                <w:color w:val="000000"/>
              </w:rPr>
              <w:t xml:space="preserve">   ЗАТВЕРДЖЕНО</w:t>
            </w:r>
          </w:p>
          <w:p w:rsidR="00A67B10" w:rsidRDefault="00AC50F9" w:rsidP="00632774">
            <w:pPr>
              <w:pStyle w:val="normal0"/>
              <w:pBdr>
                <w:top w:val="nil"/>
                <w:left w:val="nil"/>
                <w:bottom w:val="nil"/>
                <w:right w:val="nil"/>
                <w:between w:val="nil"/>
              </w:pBdr>
              <w:shd w:val="clear" w:color="auto" w:fill="auto"/>
              <w:ind w:left="-141" w:firstLine="33"/>
              <w:jc w:val="left"/>
              <w:rPr>
                <w:color w:val="000000"/>
              </w:rPr>
            </w:pPr>
            <w:r>
              <w:rPr>
                <w:b/>
                <w:color w:val="000000"/>
              </w:rPr>
              <w:t xml:space="preserve">        </w:t>
            </w:r>
            <w:r>
              <w:rPr>
                <w:color w:val="000000"/>
              </w:rPr>
              <w:t xml:space="preserve">рішенням </w:t>
            </w:r>
            <w:r w:rsidR="00632774">
              <w:rPr>
                <w:color w:val="000000"/>
              </w:rPr>
              <w:t xml:space="preserve">сорок другої сесії </w:t>
            </w:r>
          </w:p>
          <w:p w:rsidR="00A67B10" w:rsidRDefault="00AC50F9" w:rsidP="00632774">
            <w:pPr>
              <w:pStyle w:val="normal0"/>
              <w:pBdr>
                <w:top w:val="nil"/>
                <w:left w:val="nil"/>
                <w:bottom w:val="nil"/>
                <w:right w:val="nil"/>
                <w:between w:val="nil"/>
              </w:pBdr>
              <w:shd w:val="clear" w:color="auto" w:fill="auto"/>
              <w:ind w:left="-141" w:firstLine="33"/>
              <w:jc w:val="left"/>
              <w:rPr>
                <w:color w:val="000000"/>
              </w:rPr>
            </w:pPr>
            <w:r>
              <w:rPr>
                <w:color w:val="000000"/>
              </w:rPr>
              <w:t xml:space="preserve">        </w:t>
            </w:r>
            <w:r>
              <w:t>Сергіївської</w:t>
            </w:r>
            <w:r>
              <w:rPr>
                <w:color w:val="000000"/>
              </w:rPr>
              <w:t xml:space="preserve"> сільської ради</w:t>
            </w:r>
          </w:p>
          <w:p w:rsidR="00A67B10" w:rsidRDefault="00AC50F9" w:rsidP="00632774">
            <w:pPr>
              <w:pStyle w:val="normal0"/>
              <w:pBdr>
                <w:top w:val="nil"/>
                <w:left w:val="nil"/>
                <w:bottom w:val="nil"/>
                <w:right w:val="nil"/>
                <w:between w:val="nil"/>
              </w:pBdr>
              <w:shd w:val="clear" w:color="auto" w:fill="auto"/>
              <w:ind w:left="-141" w:firstLine="33"/>
              <w:jc w:val="left"/>
              <w:rPr>
                <w:color w:val="000000"/>
              </w:rPr>
            </w:pPr>
            <w:r>
              <w:rPr>
                <w:color w:val="000000"/>
              </w:rPr>
              <w:t xml:space="preserve">        </w:t>
            </w:r>
            <w:r w:rsidR="00632774">
              <w:rPr>
                <w:color w:val="000000"/>
              </w:rPr>
              <w:t xml:space="preserve">восьмого </w:t>
            </w:r>
            <w:r>
              <w:rPr>
                <w:color w:val="000000"/>
              </w:rPr>
              <w:t xml:space="preserve"> скликання</w:t>
            </w:r>
          </w:p>
          <w:p w:rsidR="00632774" w:rsidRDefault="00AC50F9" w:rsidP="00632774">
            <w:pPr>
              <w:pStyle w:val="normal0"/>
              <w:pBdr>
                <w:top w:val="nil"/>
                <w:left w:val="nil"/>
                <w:bottom w:val="nil"/>
                <w:right w:val="nil"/>
                <w:between w:val="nil"/>
              </w:pBdr>
              <w:shd w:val="clear" w:color="auto" w:fill="auto"/>
              <w:ind w:left="-141" w:firstLine="33"/>
              <w:jc w:val="left"/>
              <w:rPr>
                <w:color w:val="000000"/>
              </w:rPr>
            </w:pPr>
            <w:r>
              <w:rPr>
                <w:color w:val="000000"/>
              </w:rPr>
              <w:t xml:space="preserve">        від </w:t>
            </w:r>
            <w:r w:rsidR="00632774">
              <w:rPr>
                <w:color w:val="000000"/>
              </w:rPr>
              <w:t xml:space="preserve"> 30.05.2025 року</w:t>
            </w:r>
            <w:r>
              <w:rPr>
                <w:color w:val="000000"/>
              </w:rPr>
              <w:t xml:space="preserve">     </w:t>
            </w:r>
            <w:r w:rsidR="001D71C0">
              <w:rPr>
                <w:color w:val="000000"/>
              </w:rPr>
              <w:t xml:space="preserve">   </w:t>
            </w:r>
            <w:r w:rsidR="00632774">
              <w:rPr>
                <w:color w:val="000000"/>
              </w:rPr>
              <w:t xml:space="preserve">     </w:t>
            </w:r>
          </w:p>
          <w:p w:rsidR="00CF07F7" w:rsidRDefault="00632774" w:rsidP="00632774">
            <w:pPr>
              <w:pStyle w:val="normal0"/>
              <w:pBdr>
                <w:top w:val="nil"/>
                <w:left w:val="nil"/>
                <w:bottom w:val="nil"/>
                <w:right w:val="nil"/>
                <w:between w:val="nil"/>
              </w:pBdr>
              <w:shd w:val="clear" w:color="auto" w:fill="auto"/>
              <w:ind w:left="-141" w:firstLine="33"/>
              <w:rPr>
                <w:color w:val="000000"/>
              </w:rPr>
            </w:pPr>
            <w:r>
              <w:rPr>
                <w:color w:val="000000"/>
              </w:rPr>
              <w:t xml:space="preserve">       </w:t>
            </w:r>
          </w:p>
          <w:p w:rsidR="00A67B10" w:rsidRDefault="00632774" w:rsidP="00632774">
            <w:pPr>
              <w:pStyle w:val="normal0"/>
              <w:pBdr>
                <w:top w:val="nil"/>
                <w:left w:val="nil"/>
                <w:bottom w:val="nil"/>
                <w:right w:val="nil"/>
                <w:between w:val="nil"/>
              </w:pBdr>
              <w:shd w:val="clear" w:color="auto" w:fill="auto"/>
              <w:ind w:left="-141" w:firstLine="33"/>
              <w:rPr>
                <w:color w:val="000000"/>
              </w:rPr>
            </w:pPr>
            <w:r>
              <w:rPr>
                <w:color w:val="000000"/>
              </w:rPr>
              <w:t xml:space="preserve">    </w:t>
            </w:r>
            <w:r w:rsidR="00CF07F7">
              <w:rPr>
                <w:color w:val="000000"/>
              </w:rPr>
              <w:t xml:space="preserve">  </w:t>
            </w:r>
            <w:r>
              <w:rPr>
                <w:color w:val="000000"/>
              </w:rPr>
              <w:t xml:space="preserve"> Сільський голова </w:t>
            </w:r>
          </w:p>
          <w:p w:rsidR="00A67B10" w:rsidRDefault="00632774" w:rsidP="00632774">
            <w:pPr>
              <w:pStyle w:val="normal0"/>
              <w:pBdr>
                <w:top w:val="nil"/>
                <w:left w:val="nil"/>
                <w:bottom w:val="nil"/>
                <w:right w:val="nil"/>
                <w:between w:val="nil"/>
              </w:pBdr>
              <w:shd w:val="clear" w:color="auto" w:fill="auto"/>
              <w:ind w:left="-141" w:firstLine="33"/>
              <w:rPr>
                <w:color w:val="000000"/>
              </w:rPr>
            </w:pPr>
            <w:r>
              <w:rPr>
                <w:color w:val="000000"/>
              </w:rPr>
              <w:t xml:space="preserve">                        </w:t>
            </w:r>
            <w:r>
              <w:t>Ігор ЛІДОВИЙ</w:t>
            </w:r>
          </w:p>
          <w:p w:rsidR="00A67B10" w:rsidRDefault="00632774" w:rsidP="00632774">
            <w:pPr>
              <w:pStyle w:val="normal0"/>
              <w:pBdr>
                <w:top w:val="nil"/>
                <w:left w:val="nil"/>
                <w:bottom w:val="nil"/>
                <w:right w:val="nil"/>
                <w:between w:val="nil"/>
              </w:pBdr>
              <w:shd w:val="clear" w:color="auto" w:fill="auto"/>
              <w:spacing w:after="200" w:line="276" w:lineRule="auto"/>
              <w:ind w:left="-141" w:firstLine="33"/>
              <w:jc w:val="left"/>
              <w:rPr>
                <w:color w:val="000000"/>
                <w:sz w:val="22"/>
                <w:szCs w:val="22"/>
              </w:rPr>
            </w:pPr>
            <w:r>
              <w:rPr>
                <w:color w:val="000000"/>
                <w:sz w:val="22"/>
                <w:szCs w:val="22"/>
              </w:rPr>
              <w:t xml:space="preserve">    </w:t>
            </w:r>
          </w:p>
        </w:tc>
        <w:tc>
          <w:tcPr>
            <w:tcW w:w="5103" w:type="dxa"/>
          </w:tcPr>
          <w:p w:rsidR="00A67B10" w:rsidRDefault="00A67B10">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p w:rsidR="00A67B10" w:rsidRDefault="00A67B10">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tc>
        <w:tc>
          <w:tcPr>
            <w:tcW w:w="5112" w:type="dxa"/>
          </w:tcPr>
          <w:p w:rsidR="00A67B10" w:rsidRDefault="00A67B10">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tc>
      </w:tr>
    </w:tbl>
    <w:p w:rsidR="00A67B10" w:rsidRDefault="00AC50F9">
      <w:pPr>
        <w:pStyle w:val="normal0"/>
        <w:pBdr>
          <w:top w:val="nil"/>
          <w:left w:val="nil"/>
          <w:bottom w:val="nil"/>
          <w:right w:val="nil"/>
          <w:between w:val="nil"/>
        </w:pBdr>
        <w:shd w:val="clear" w:color="auto" w:fill="auto"/>
        <w:ind w:firstLine="0"/>
        <w:jc w:val="center"/>
        <w:rPr>
          <w:b/>
          <w:color w:val="000000"/>
          <w:sz w:val="24"/>
          <w:szCs w:val="24"/>
        </w:rPr>
      </w:pPr>
      <w:r>
        <w:rPr>
          <w:b/>
          <w:color w:val="000000"/>
          <w:sz w:val="24"/>
          <w:szCs w:val="24"/>
        </w:rPr>
        <w:t xml:space="preserve">                              </w:t>
      </w:r>
    </w:p>
    <w:p w:rsidR="00A67B10" w:rsidRDefault="00A67B10">
      <w:pPr>
        <w:pStyle w:val="normal0"/>
        <w:pBdr>
          <w:top w:val="nil"/>
          <w:left w:val="nil"/>
          <w:bottom w:val="nil"/>
          <w:right w:val="nil"/>
          <w:between w:val="nil"/>
        </w:pBdr>
        <w:shd w:val="clear" w:color="auto" w:fill="auto"/>
        <w:ind w:firstLine="0"/>
        <w:jc w:val="center"/>
        <w:rPr>
          <w:b/>
          <w:color w:val="000000"/>
          <w:sz w:val="24"/>
          <w:szCs w:val="24"/>
        </w:rPr>
      </w:pPr>
    </w:p>
    <w:p w:rsidR="00A67B10" w:rsidRDefault="00A67B10">
      <w:pPr>
        <w:pStyle w:val="normal0"/>
        <w:pBdr>
          <w:top w:val="nil"/>
          <w:left w:val="nil"/>
          <w:bottom w:val="nil"/>
          <w:right w:val="nil"/>
          <w:between w:val="nil"/>
        </w:pBdr>
        <w:shd w:val="clear" w:color="auto" w:fill="auto"/>
        <w:ind w:firstLine="0"/>
        <w:jc w:val="left"/>
        <w:rPr>
          <w:b/>
          <w:color w:val="000000"/>
          <w:sz w:val="24"/>
          <w:szCs w:val="24"/>
        </w:rPr>
      </w:pPr>
    </w:p>
    <w:p w:rsidR="00A67B10" w:rsidRDefault="00AC50F9">
      <w:pPr>
        <w:pStyle w:val="normal0"/>
        <w:widowControl w:val="0"/>
        <w:pBdr>
          <w:top w:val="nil"/>
          <w:left w:val="nil"/>
          <w:bottom w:val="nil"/>
          <w:right w:val="nil"/>
          <w:between w:val="nil"/>
        </w:pBdr>
        <w:ind w:firstLine="0"/>
        <w:jc w:val="left"/>
        <w:rPr>
          <w:color w:val="000000"/>
        </w:rPr>
      </w:pPr>
      <w:r>
        <w:rPr>
          <w:b/>
          <w:color w:val="000000"/>
        </w:rPr>
        <w:t xml:space="preserve">                                               </w:t>
      </w:r>
    </w:p>
    <w:p w:rsidR="00A67B10" w:rsidRDefault="00A67B10">
      <w:pPr>
        <w:pStyle w:val="normal0"/>
        <w:widowControl w:val="0"/>
        <w:pBdr>
          <w:top w:val="nil"/>
          <w:left w:val="nil"/>
          <w:bottom w:val="nil"/>
          <w:right w:val="nil"/>
          <w:between w:val="nil"/>
        </w:pBdr>
        <w:ind w:firstLine="0"/>
        <w:jc w:val="left"/>
        <w:rPr>
          <w:color w:val="000000"/>
        </w:rPr>
      </w:pPr>
    </w:p>
    <w:p w:rsidR="00A67B10" w:rsidRDefault="00AC50F9">
      <w:pPr>
        <w:pStyle w:val="a4"/>
        <w:widowControl w:val="0"/>
        <w:jc w:val="center"/>
      </w:pPr>
      <w:bookmarkStart w:id="0" w:name="_heading=h.np159pn1b9jy" w:colFirst="0" w:colLast="0"/>
      <w:bookmarkEnd w:id="0"/>
      <w:r>
        <w:t>Статут</w:t>
      </w:r>
    </w:p>
    <w:bookmarkStart w:id="1" w:name="_heading=h.sgwwaxgciqb4" w:colFirst="0" w:colLast="0" w:displacedByCustomXml="next"/>
    <w:bookmarkEnd w:id="1" w:displacedByCustomXml="next"/>
    <w:sdt>
      <w:sdtPr>
        <w:tag w:val="goog_rdk_0"/>
        <w:id w:val="5950440"/>
      </w:sdtPr>
      <w:sdtContent>
        <w:p w:rsidR="00A67B10" w:rsidRDefault="00AC50F9">
          <w:pPr>
            <w:pStyle w:val="a4"/>
            <w:widowControl w:val="0"/>
            <w:jc w:val="center"/>
          </w:pPr>
          <w:r>
            <w:t>Сергіївської сільської територіальної громади</w:t>
          </w:r>
        </w:p>
      </w:sdtContent>
    </w:sdt>
    <w:p w:rsidR="00A67B10" w:rsidRDefault="00A67B10">
      <w:pPr>
        <w:pStyle w:val="normal0"/>
        <w:widowControl w:val="0"/>
        <w:pBdr>
          <w:top w:val="nil"/>
          <w:left w:val="nil"/>
          <w:bottom w:val="nil"/>
          <w:right w:val="nil"/>
          <w:between w:val="nil"/>
        </w:pBdr>
        <w:ind w:firstLine="0"/>
        <w:jc w:val="center"/>
        <w:rPr>
          <w:color w:val="000000"/>
          <w:sz w:val="32"/>
          <w:szCs w:val="32"/>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left"/>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sz w:val="24"/>
          <w:szCs w:val="24"/>
        </w:rPr>
      </w:pPr>
    </w:p>
    <w:p w:rsidR="00A67B10" w:rsidRDefault="00A67B10">
      <w:pPr>
        <w:pStyle w:val="normal0"/>
        <w:widowControl w:val="0"/>
        <w:pBdr>
          <w:top w:val="nil"/>
          <w:left w:val="nil"/>
          <w:bottom w:val="nil"/>
          <w:right w:val="nil"/>
          <w:between w:val="nil"/>
        </w:pBdr>
        <w:ind w:firstLine="0"/>
        <w:jc w:val="center"/>
        <w:rPr>
          <w:color w:val="000000"/>
          <w:sz w:val="24"/>
          <w:szCs w:val="24"/>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C50F9">
      <w:pPr>
        <w:pStyle w:val="normal0"/>
        <w:widowControl w:val="0"/>
        <w:pBdr>
          <w:top w:val="nil"/>
          <w:left w:val="nil"/>
          <w:bottom w:val="nil"/>
          <w:right w:val="nil"/>
          <w:between w:val="nil"/>
        </w:pBdr>
        <w:ind w:firstLine="0"/>
        <w:jc w:val="center"/>
        <w:rPr>
          <w:color w:val="000000"/>
        </w:rPr>
      </w:pPr>
      <w:r>
        <w:rPr>
          <w:b/>
          <w:color w:val="000000"/>
        </w:rPr>
        <w:t>2025</w:t>
      </w:r>
    </w:p>
    <w:p w:rsidR="00CF07F7" w:rsidRDefault="00CF07F7">
      <w:pPr>
        <w:pStyle w:val="a4"/>
        <w:widowControl w:val="0"/>
        <w:jc w:val="center"/>
      </w:pPr>
      <w:bookmarkStart w:id="2" w:name="_heading=h.5hey3k7yva3r" w:colFirst="0" w:colLast="0"/>
      <w:bookmarkEnd w:id="2"/>
    </w:p>
    <w:p w:rsidR="006221AF" w:rsidRDefault="006221AF" w:rsidP="006221AF">
      <w:pPr>
        <w:pStyle w:val="normal0"/>
      </w:pPr>
    </w:p>
    <w:p w:rsidR="006221AF" w:rsidRPr="006221AF" w:rsidRDefault="006221AF" w:rsidP="006221AF">
      <w:pPr>
        <w:pStyle w:val="normal0"/>
      </w:pPr>
    </w:p>
    <w:p w:rsidR="00CF07F7" w:rsidRDefault="00CF07F7">
      <w:pPr>
        <w:pStyle w:val="a4"/>
        <w:widowControl w:val="0"/>
        <w:jc w:val="center"/>
      </w:pPr>
    </w:p>
    <w:p w:rsidR="00A67B10" w:rsidRDefault="00AC50F9">
      <w:pPr>
        <w:pStyle w:val="a4"/>
        <w:widowControl w:val="0"/>
        <w:jc w:val="center"/>
      </w:pPr>
      <w:r>
        <w:t>ЗМІСТ</w:t>
      </w:r>
    </w:p>
    <w:p w:rsidR="00A67B10" w:rsidRDefault="00A67B10">
      <w:pPr>
        <w:pStyle w:val="normal0"/>
      </w:pPr>
    </w:p>
    <w:sdt>
      <w:sdtPr>
        <w:rPr>
          <w:rFonts w:ascii="Times New Roman" w:eastAsia="Times New Roman" w:hAnsi="Times New Roman" w:cs="Times New Roman"/>
          <w:b w:val="0"/>
          <w:bCs w:val="0"/>
          <w:color w:val="auto"/>
          <w:lang w:val="uk-UA" w:eastAsia="uk-UA"/>
        </w:rPr>
        <w:id w:val="19213910"/>
        <w:docPartObj>
          <w:docPartGallery w:val="Table of Contents"/>
          <w:docPartUnique/>
        </w:docPartObj>
      </w:sdtPr>
      <w:sdtContent>
        <w:p w:rsidR="006221AF" w:rsidRDefault="006221AF">
          <w:pPr>
            <w:pStyle w:val="afff6"/>
          </w:pPr>
        </w:p>
        <w:p w:rsidR="006221AF" w:rsidRDefault="00505A1F">
          <w:pPr>
            <w:pStyle w:val="13"/>
            <w:tabs>
              <w:tab w:val="right" w:pos="9063"/>
            </w:tabs>
            <w:rPr>
              <w:noProof/>
            </w:rPr>
          </w:pPr>
          <w:r>
            <w:rPr>
              <w:lang w:val="ru-RU"/>
            </w:rPr>
            <w:fldChar w:fldCharType="begin"/>
          </w:r>
          <w:r w:rsidR="006221AF">
            <w:rPr>
              <w:lang w:val="ru-RU"/>
            </w:rPr>
            <w:instrText xml:space="preserve"> TOC \o "1-3" \h \z \u </w:instrText>
          </w:r>
          <w:r>
            <w:rPr>
              <w:lang w:val="ru-RU"/>
            </w:rPr>
            <w:fldChar w:fldCharType="separate"/>
          </w:r>
          <w:hyperlink w:anchor="_Toc200454450" w:history="1">
            <w:r w:rsidR="006221AF" w:rsidRPr="002E6EB9">
              <w:rPr>
                <w:rStyle w:val="afff7"/>
                <w:noProof/>
                <w:lang w:bidi="en-US"/>
              </w:rPr>
              <w:t>П</w:t>
            </w:r>
            <w:r w:rsidR="006221AF">
              <w:rPr>
                <w:rStyle w:val="afff7"/>
                <w:noProof/>
                <w:lang w:bidi="en-US"/>
              </w:rPr>
              <w:t>Р</w:t>
            </w:r>
            <w:r w:rsidR="006221AF" w:rsidRPr="002E6EB9">
              <w:rPr>
                <w:rStyle w:val="afff7"/>
                <w:noProof/>
                <w:lang w:bidi="en-US"/>
              </w:rPr>
              <w:t>ЕАМБУЛА</w:t>
            </w:r>
            <w:r w:rsidR="006221AF">
              <w:rPr>
                <w:noProof/>
                <w:webHidden/>
              </w:rPr>
              <w:tab/>
            </w:r>
            <w:r>
              <w:rPr>
                <w:noProof/>
                <w:webHidden/>
              </w:rPr>
              <w:fldChar w:fldCharType="begin"/>
            </w:r>
            <w:r w:rsidR="006221AF">
              <w:rPr>
                <w:noProof/>
                <w:webHidden/>
              </w:rPr>
              <w:instrText xml:space="preserve"> PAGEREF _Toc200454450 \h </w:instrText>
            </w:r>
            <w:r>
              <w:rPr>
                <w:noProof/>
                <w:webHidden/>
              </w:rPr>
            </w:r>
            <w:r>
              <w:rPr>
                <w:noProof/>
                <w:webHidden/>
              </w:rPr>
              <w:fldChar w:fldCharType="separate"/>
            </w:r>
            <w:r w:rsidR="006221AF">
              <w:rPr>
                <w:noProof/>
                <w:webHidden/>
              </w:rPr>
              <w:t>2</w:t>
            </w:r>
            <w:r>
              <w:rPr>
                <w:noProof/>
                <w:webHidden/>
              </w:rPr>
              <w:fldChar w:fldCharType="end"/>
            </w:r>
          </w:hyperlink>
        </w:p>
        <w:p w:rsidR="006221AF" w:rsidRDefault="00505A1F">
          <w:pPr>
            <w:pStyle w:val="13"/>
            <w:tabs>
              <w:tab w:val="right" w:pos="9063"/>
            </w:tabs>
            <w:rPr>
              <w:noProof/>
            </w:rPr>
          </w:pPr>
          <w:hyperlink w:anchor="_Toc200454451" w:history="1">
            <w:r w:rsidR="006221AF" w:rsidRPr="002E6EB9">
              <w:rPr>
                <w:rStyle w:val="afff7"/>
                <w:noProof/>
                <w:lang w:val="ru-RU" w:bidi="en-US"/>
              </w:rPr>
              <w:t>РОЗДІЛ 1. ЗАГАЛЬНІ ПОЛОЖЕННЯ</w:t>
            </w:r>
            <w:r w:rsidR="006221AF">
              <w:rPr>
                <w:noProof/>
                <w:webHidden/>
              </w:rPr>
              <w:tab/>
            </w:r>
            <w:r>
              <w:rPr>
                <w:noProof/>
                <w:webHidden/>
              </w:rPr>
              <w:fldChar w:fldCharType="begin"/>
            </w:r>
            <w:r w:rsidR="006221AF">
              <w:rPr>
                <w:noProof/>
                <w:webHidden/>
              </w:rPr>
              <w:instrText xml:space="preserve"> PAGEREF _Toc200454451 \h </w:instrText>
            </w:r>
            <w:r>
              <w:rPr>
                <w:noProof/>
                <w:webHidden/>
              </w:rPr>
            </w:r>
            <w:r>
              <w:rPr>
                <w:noProof/>
                <w:webHidden/>
              </w:rPr>
              <w:fldChar w:fldCharType="separate"/>
            </w:r>
            <w:r w:rsidR="006221AF">
              <w:rPr>
                <w:noProof/>
                <w:webHidden/>
              </w:rPr>
              <w:t>5</w:t>
            </w:r>
            <w:r>
              <w:rPr>
                <w:noProof/>
                <w:webHidden/>
              </w:rPr>
              <w:fldChar w:fldCharType="end"/>
            </w:r>
          </w:hyperlink>
        </w:p>
        <w:p w:rsidR="006221AF" w:rsidRDefault="00505A1F">
          <w:pPr>
            <w:pStyle w:val="13"/>
            <w:tabs>
              <w:tab w:val="right" w:pos="9063"/>
            </w:tabs>
            <w:rPr>
              <w:noProof/>
            </w:rPr>
          </w:pPr>
          <w:hyperlink w:anchor="_Toc200454452" w:history="1">
            <w:r w:rsidR="006221AF" w:rsidRPr="002E6EB9">
              <w:rPr>
                <w:rStyle w:val="afff7"/>
                <w:noProof/>
                <w:lang w:val="ru-RU" w:bidi="en-US"/>
              </w:rPr>
              <w:t>Стаття 1. Загальна характеристика територіальної громади</w:t>
            </w:r>
            <w:r w:rsidR="006221AF">
              <w:rPr>
                <w:noProof/>
                <w:webHidden/>
              </w:rPr>
              <w:tab/>
            </w:r>
            <w:r>
              <w:rPr>
                <w:noProof/>
                <w:webHidden/>
              </w:rPr>
              <w:fldChar w:fldCharType="begin"/>
            </w:r>
            <w:r w:rsidR="006221AF">
              <w:rPr>
                <w:noProof/>
                <w:webHidden/>
              </w:rPr>
              <w:instrText xml:space="preserve"> PAGEREF _Toc200454452 \h </w:instrText>
            </w:r>
            <w:r>
              <w:rPr>
                <w:noProof/>
                <w:webHidden/>
              </w:rPr>
            </w:r>
            <w:r>
              <w:rPr>
                <w:noProof/>
                <w:webHidden/>
              </w:rPr>
              <w:fldChar w:fldCharType="separate"/>
            </w:r>
            <w:r w:rsidR="006221AF">
              <w:rPr>
                <w:noProof/>
                <w:webHidden/>
              </w:rPr>
              <w:t>5</w:t>
            </w:r>
            <w:r>
              <w:rPr>
                <w:noProof/>
                <w:webHidden/>
              </w:rPr>
              <w:fldChar w:fldCharType="end"/>
            </w:r>
          </w:hyperlink>
        </w:p>
        <w:p w:rsidR="006221AF" w:rsidRDefault="00505A1F">
          <w:pPr>
            <w:pStyle w:val="21"/>
            <w:tabs>
              <w:tab w:val="right" w:pos="9063"/>
            </w:tabs>
            <w:rPr>
              <w:noProof/>
            </w:rPr>
          </w:pPr>
          <w:hyperlink w:anchor="_Toc200454453" w:history="1">
            <w:r w:rsidR="006221AF" w:rsidRPr="002E6EB9">
              <w:rPr>
                <w:rStyle w:val="afff7"/>
                <w:noProof/>
                <w:lang w:bidi="en-US"/>
              </w:rPr>
              <w:t>Стаття 2 . Географічне розміщення</w:t>
            </w:r>
            <w:r w:rsidR="006221AF">
              <w:rPr>
                <w:noProof/>
                <w:webHidden/>
              </w:rPr>
              <w:tab/>
            </w:r>
            <w:r>
              <w:rPr>
                <w:noProof/>
                <w:webHidden/>
              </w:rPr>
              <w:fldChar w:fldCharType="begin"/>
            </w:r>
            <w:r w:rsidR="006221AF">
              <w:rPr>
                <w:noProof/>
                <w:webHidden/>
              </w:rPr>
              <w:instrText xml:space="preserve"> PAGEREF _Toc200454453 \h </w:instrText>
            </w:r>
            <w:r>
              <w:rPr>
                <w:noProof/>
                <w:webHidden/>
              </w:rPr>
            </w:r>
            <w:r>
              <w:rPr>
                <w:noProof/>
                <w:webHidden/>
              </w:rPr>
              <w:fldChar w:fldCharType="separate"/>
            </w:r>
            <w:r w:rsidR="006221AF">
              <w:rPr>
                <w:noProof/>
                <w:webHidden/>
              </w:rPr>
              <w:t>5</w:t>
            </w:r>
            <w:r>
              <w:rPr>
                <w:noProof/>
                <w:webHidden/>
              </w:rPr>
              <w:fldChar w:fldCharType="end"/>
            </w:r>
          </w:hyperlink>
        </w:p>
        <w:p w:rsidR="006221AF" w:rsidRDefault="00505A1F">
          <w:pPr>
            <w:pStyle w:val="21"/>
            <w:tabs>
              <w:tab w:val="right" w:pos="9063"/>
            </w:tabs>
            <w:rPr>
              <w:noProof/>
            </w:rPr>
          </w:pPr>
          <w:hyperlink w:anchor="_Toc200454454" w:history="1">
            <w:r w:rsidR="006221AF" w:rsidRPr="002E6EB9">
              <w:rPr>
                <w:rStyle w:val="afff7"/>
                <w:noProof/>
                <w:lang w:val="ru-RU" w:bidi="en-US"/>
              </w:rPr>
              <w:t>Стаття 3 . Коротка історія становлення</w:t>
            </w:r>
            <w:r w:rsidR="006221AF">
              <w:rPr>
                <w:noProof/>
                <w:webHidden/>
              </w:rPr>
              <w:tab/>
            </w:r>
            <w:r>
              <w:rPr>
                <w:noProof/>
                <w:webHidden/>
              </w:rPr>
              <w:fldChar w:fldCharType="begin"/>
            </w:r>
            <w:r w:rsidR="006221AF">
              <w:rPr>
                <w:noProof/>
                <w:webHidden/>
              </w:rPr>
              <w:instrText xml:space="preserve"> PAGEREF _Toc200454454 \h </w:instrText>
            </w:r>
            <w:r>
              <w:rPr>
                <w:noProof/>
                <w:webHidden/>
              </w:rPr>
            </w:r>
            <w:r>
              <w:rPr>
                <w:noProof/>
                <w:webHidden/>
              </w:rPr>
              <w:fldChar w:fldCharType="separate"/>
            </w:r>
            <w:r w:rsidR="006221AF">
              <w:rPr>
                <w:noProof/>
                <w:webHidden/>
              </w:rPr>
              <w:t>6</w:t>
            </w:r>
            <w:r>
              <w:rPr>
                <w:noProof/>
                <w:webHidden/>
              </w:rPr>
              <w:fldChar w:fldCharType="end"/>
            </w:r>
          </w:hyperlink>
        </w:p>
        <w:p w:rsidR="006221AF" w:rsidRDefault="00505A1F">
          <w:pPr>
            <w:pStyle w:val="21"/>
            <w:tabs>
              <w:tab w:val="right" w:pos="9063"/>
            </w:tabs>
            <w:rPr>
              <w:noProof/>
            </w:rPr>
          </w:pPr>
          <w:hyperlink w:anchor="_Toc200454455" w:history="1">
            <w:r w:rsidR="006221AF" w:rsidRPr="002E6EB9">
              <w:rPr>
                <w:rStyle w:val="afff7"/>
                <w:noProof/>
                <w:lang w:val="ru-RU" w:bidi="en-US"/>
              </w:rPr>
              <w:t>Стаття 4. Принципи здійснення місцевого самоврядування у громаді</w:t>
            </w:r>
            <w:r w:rsidR="006221AF">
              <w:rPr>
                <w:noProof/>
                <w:webHidden/>
              </w:rPr>
              <w:tab/>
            </w:r>
            <w:r>
              <w:rPr>
                <w:noProof/>
                <w:webHidden/>
              </w:rPr>
              <w:fldChar w:fldCharType="begin"/>
            </w:r>
            <w:r w:rsidR="006221AF">
              <w:rPr>
                <w:noProof/>
                <w:webHidden/>
              </w:rPr>
              <w:instrText xml:space="preserve"> PAGEREF _Toc200454455 \h </w:instrText>
            </w:r>
            <w:r>
              <w:rPr>
                <w:noProof/>
                <w:webHidden/>
              </w:rPr>
            </w:r>
            <w:r>
              <w:rPr>
                <w:noProof/>
                <w:webHidden/>
              </w:rPr>
              <w:fldChar w:fldCharType="separate"/>
            </w:r>
            <w:r w:rsidR="006221AF">
              <w:rPr>
                <w:noProof/>
                <w:webHidden/>
              </w:rPr>
              <w:t>7</w:t>
            </w:r>
            <w:r>
              <w:rPr>
                <w:noProof/>
                <w:webHidden/>
              </w:rPr>
              <w:fldChar w:fldCharType="end"/>
            </w:r>
          </w:hyperlink>
        </w:p>
        <w:p w:rsidR="006221AF" w:rsidRDefault="00505A1F">
          <w:pPr>
            <w:pStyle w:val="21"/>
            <w:tabs>
              <w:tab w:val="right" w:pos="9063"/>
            </w:tabs>
            <w:rPr>
              <w:noProof/>
            </w:rPr>
          </w:pPr>
          <w:hyperlink w:anchor="_Toc200454456" w:history="1">
            <w:r w:rsidR="006221AF" w:rsidRPr="002E6EB9">
              <w:rPr>
                <w:rStyle w:val="afff7"/>
                <w:noProof/>
                <w:lang w:val="ru-RU" w:bidi="en-US"/>
              </w:rPr>
              <w:t>Стаття 5. Система місцевого самоврядування у громаді</w:t>
            </w:r>
            <w:r w:rsidR="006221AF">
              <w:rPr>
                <w:noProof/>
                <w:webHidden/>
              </w:rPr>
              <w:tab/>
            </w:r>
            <w:r>
              <w:rPr>
                <w:noProof/>
                <w:webHidden/>
              </w:rPr>
              <w:fldChar w:fldCharType="begin"/>
            </w:r>
            <w:r w:rsidR="006221AF">
              <w:rPr>
                <w:noProof/>
                <w:webHidden/>
              </w:rPr>
              <w:instrText xml:space="preserve"> PAGEREF _Toc200454456 \h </w:instrText>
            </w:r>
            <w:r>
              <w:rPr>
                <w:noProof/>
                <w:webHidden/>
              </w:rPr>
            </w:r>
            <w:r>
              <w:rPr>
                <w:noProof/>
                <w:webHidden/>
              </w:rPr>
              <w:fldChar w:fldCharType="separate"/>
            </w:r>
            <w:r w:rsidR="006221AF">
              <w:rPr>
                <w:noProof/>
                <w:webHidden/>
              </w:rPr>
              <w:t>8</w:t>
            </w:r>
            <w:r>
              <w:rPr>
                <w:noProof/>
                <w:webHidden/>
              </w:rPr>
              <w:fldChar w:fldCharType="end"/>
            </w:r>
          </w:hyperlink>
        </w:p>
        <w:p w:rsidR="006221AF" w:rsidRDefault="00505A1F">
          <w:pPr>
            <w:pStyle w:val="21"/>
            <w:tabs>
              <w:tab w:val="right" w:pos="9063"/>
            </w:tabs>
            <w:rPr>
              <w:noProof/>
            </w:rPr>
          </w:pPr>
          <w:hyperlink w:anchor="_Toc200454457" w:history="1">
            <w:r w:rsidR="006221AF" w:rsidRPr="002E6EB9">
              <w:rPr>
                <w:rStyle w:val="afff7"/>
                <w:noProof/>
                <w:lang w:bidi="en-US"/>
              </w:rPr>
              <w:t>Стаття 6. Об’єднання та асоціації</w:t>
            </w:r>
            <w:r w:rsidR="006221AF">
              <w:rPr>
                <w:noProof/>
                <w:webHidden/>
              </w:rPr>
              <w:tab/>
            </w:r>
            <w:r>
              <w:rPr>
                <w:noProof/>
                <w:webHidden/>
              </w:rPr>
              <w:fldChar w:fldCharType="begin"/>
            </w:r>
            <w:r w:rsidR="006221AF">
              <w:rPr>
                <w:noProof/>
                <w:webHidden/>
              </w:rPr>
              <w:instrText xml:space="preserve"> PAGEREF _Toc200454457 \h </w:instrText>
            </w:r>
            <w:r>
              <w:rPr>
                <w:noProof/>
                <w:webHidden/>
              </w:rPr>
            </w:r>
            <w:r>
              <w:rPr>
                <w:noProof/>
                <w:webHidden/>
              </w:rPr>
              <w:fldChar w:fldCharType="separate"/>
            </w:r>
            <w:r w:rsidR="006221AF">
              <w:rPr>
                <w:noProof/>
                <w:webHidden/>
              </w:rPr>
              <w:t>8</w:t>
            </w:r>
            <w:r>
              <w:rPr>
                <w:noProof/>
                <w:webHidden/>
              </w:rPr>
              <w:fldChar w:fldCharType="end"/>
            </w:r>
          </w:hyperlink>
        </w:p>
        <w:p w:rsidR="006221AF" w:rsidRDefault="00505A1F">
          <w:pPr>
            <w:pStyle w:val="21"/>
            <w:tabs>
              <w:tab w:val="right" w:pos="9063"/>
            </w:tabs>
            <w:rPr>
              <w:noProof/>
            </w:rPr>
          </w:pPr>
          <w:hyperlink w:anchor="_Toc200454458" w:history="1">
            <w:r w:rsidR="006221AF" w:rsidRPr="002E6EB9">
              <w:rPr>
                <w:rStyle w:val="afff7"/>
                <w:noProof/>
                <w:lang w:bidi="en-US"/>
              </w:rPr>
              <w:t>Стаття 7. Взаємовідносини органів та посадових осіб місцевого самоврядування громади з громадськими організаціями, політичними партіями, іншими об’єднаннями</w:t>
            </w:r>
            <w:r w:rsidR="006221AF">
              <w:rPr>
                <w:noProof/>
                <w:webHidden/>
              </w:rPr>
              <w:tab/>
            </w:r>
            <w:r>
              <w:rPr>
                <w:noProof/>
                <w:webHidden/>
              </w:rPr>
              <w:fldChar w:fldCharType="begin"/>
            </w:r>
            <w:r w:rsidR="006221AF">
              <w:rPr>
                <w:noProof/>
                <w:webHidden/>
              </w:rPr>
              <w:instrText xml:space="preserve"> PAGEREF _Toc200454458 \h </w:instrText>
            </w:r>
            <w:r>
              <w:rPr>
                <w:noProof/>
                <w:webHidden/>
              </w:rPr>
            </w:r>
            <w:r>
              <w:rPr>
                <w:noProof/>
                <w:webHidden/>
              </w:rPr>
              <w:fldChar w:fldCharType="separate"/>
            </w:r>
            <w:r w:rsidR="006221AF">
              <w:rPr>
                <w:noProof/>
                <w:webHidden/>
              </w:rPr>
              <w:t>9</w:t>
            </w:r>
            <w:r>
              <w:rPr>
                <w:noProof/>
                <w:webHidden/>
              </w:rPr>
              <w:fldChar w:fldCharType="end"/>
            </w:r>
          </w:hyperlink>
        </w:p>
        <w:p w:rsidR="006221AF" w:rsidRDefault="00505A1F">
          <w:pPr>
            <w:pStyle w:val="21"/>
            <w:tabs>
              <w:tab w:val="right" w:pos="9063"/>
            </w:tabs>
            <w:rPr>
              <w:noProof/>
            </w:rPr>
          </w:pPr>
          <w:hyperlink w:anchor="_Toc200454459" w:history="1">
            <w:r w:rsidR="006221AF" w:rsidRPr="002E6EB9">
              <w:rPr>
                <w:rStyle w:val="afff7"/>
                <w:noProof/>
                <w:lang w:val="ru-RU" w:bidi="en-US"/>
              </w:rPr>
              <w:t>Стаття 8. Добросусідство</w:t>
            </w:r>
            <w:r w:rsidR="006221AF">
              <w:rPr>
                <w:noProof/>
                <w:webHidden/>
              </w:rPr>
              <w:tab/>
            </w:r>
            <w:r>
              <w:rPr>
                <w:noProof/>
                <w:webHidden/>
              </w:rPr>
              <w:fldChar w:fldCharType="begin"/>
            </w:r>
            <w:r w:rsidR="006221AF">
              <w:rPr>
                <w:noProof/>
                <w:webHidden/>
              </w:rPr>
              <w:instrText xml:space="preserve"> PAGEREF _Toc200454459 \h </w:instrText>
            </w:r>
            <w:r>
              <w:rPr>
                <w:noProof/>
                <w:webHidden/>
              </w:rPr>
            </w:r>
            <w:r>
              <w:rPr>
                <w:noProof/>
                <w:webHidden/>
              </w:rPr>
              <w:fldChar w:fldCharType="separate"/>
            </w:r>
            <w:r w:rsidR="006221AF">
              <w:rPr>
                <w:noProof/>
                <w:webHidden/>
              </w:rPr>
              <w:t>9</w:t>
            </w:r>
            <w:r>
              <w:rPr>
                <w:noProof/>
                <w:webHidden/>
              </w:rPr>
              <w:fldChar w:fldCharType="end"/>
            </w:r>
          </w:hyperlink>
        </w:p>
        <w:p w:rsidR="006221AF" w:rsidRDefault="00505A1F">
          <w:pPr>
            <w:pStyle w:val="13"/>
            <w:tabs>
              <w:tab w:val="right" w:pos="9063"/>
            </w:tabs>
            <w:rPr>
              <w:noProof/>
            </w:rPr>
          </w:pPr>
          <w:hyperlink w:anchor="_Toc200454460" w:history="1">
            <w:r w:rsidR="006221AF" w:rsidRPr="002E6EB9">
              <w:rPr>
                <w:rStyle w:val="afff7"/>
                <w:noProof/>
                <w:lang w:val="ru-RU" w:bidi="en-US"/>
              </w:rPr>
              <w:t>РОЗДІЛ 2. АДМІНІСТРАТИВНИЙ УСТРІЙ ГРОМАДИ</w:t>
            </w:r>
            <w:r w:rsidR="006221AF">
              <w:rPr>
                <w:noProof/>
                <w:webHidden/>
              </w:rPr>
              <w:tab/>
            </w:r>
            <w:r>
              <w:rPr>
                <w:noProof/>
                <w:webHidden/>
              </w:rPr>
              <w:fldChar w:fldCharType="begin"/>
            </w:r>
            <w:r w:rsidR="006221AF">
              <w:rPr>
                <w:noProof/>
                <w:webHidden/>
              </w:rPr>
              <w:instrText xml:space="preserve"> PAGEREF _Toc200454460 \h </w:instrText>
            </w:r>
            <w:r>
              <w:rPr>
                <w:noProof/>
                <w:webHidden/>
              </w:rPr>
            </w:r>
            <w:r>
              <w:rPr>
                <w:noProof/>
                <w:webHidden/>
              </w:rPr>
              <w:fldChar w:fldCharType="separate"/>
            </w:r>
            <w:r w:rsidR="006221AF">
              <w:rPr>
                <w:noProof/>
                <w:webHidden/>
              </w:rPr>
              <w:t>9</w:t>
            </w:r>
            <w:r>
              <w:rPr>
                <w:noProof/>
                <w:webHidden/>
              </w:rPr>
              <w:fldChar w:fldCharType="end"/>
            </w:r>
          </w:hyperlink>
        </w:p>
        <w:p w:rsidR="006221AF" w:rsidRDefault="00505A1F">
          <w:pPr>
            <w:pStyle w:val="21"/>
            <w:tabs>
              <w:tab w:val="right" w:pos="9063"/>
            </w:tabs>
            <w:rPr>
              <w:noProof/>
            </w:rPr>
          </w:pPr>
          <w:hyperlink w:anchor="_Toc200454461" w:history="1">
            <w:r w:rsidR="006221AF" w:rsidRPr="002E6EB9">
              <w:rPr>
                <w:rStyle w:val="afff7"/>
                <w:noProof/>
                <w:lang w:val="ru-RU" w:bidi="en-US"/>
              </w:rPr>
              <w:t>Стаття 9. Територіальний устрій громади</w:t>
            </w:r>
            <w:r w:rsidR="006221AF">
              <w:rPr>
                <w:noProof/>
                <w:webHidden/>
              </w:rPr>
              <w:tab/>
            </w:r>
            <w:r>
              <w:rPr>
                <w:noProof/>
                <w:webHidden/>
              </w:rPr>
              <w:fldChar w:fldCharType="begin"/>
            </w:r>
            <w:r w:rsidR="006221AF">
              <w:rPr>
                <w:noProof/>
                <w:webHidden/>
              </w:rPr>
              <w:instrText xml:space="preserve"> PAGEREF _Toc200454461 \h </w:instrText>
            </w:r>
            <w:r>
              <w:rPr>
                <w:noProof/>
                <w:webHidden/>
              </w:rPr>
            </w:r>
            <w:r>
              <w:rPr>
                <w:noProof/>
                <w:webHidden/>
              </w:rPr>
              <w:fldChar w:fldCharType="separate"/>
            </w:r>
            <w:r w:rsidR="006221AF">
              <w:rPr>
                <w:noProof/>
                <w:webHidden/>
              </w:rPr>
              <w:t>9</w:t>
            </w:r>
            <w:r>
              <w:rPr>
                <w:noProof/>
                <w:webHidden/>
              </w:rPr>
              <w:fldChar w:fldCharType="end"/>
            </w:r>
          </w:hyperlink>
        </w:p>
        <w:p w:rsidR="006221AF" w:rsidRDefault="00505A1F">
          <w:pPr>
            <w:pStyle w:val="21"/>
            <w:tabs>
              <w:tab w:val="right" w:pos="9063"/>
            </w:tabs>
            <w:rPr>
              <w:noProof/>
            </w:rPr>
          </w:pPr>
          <w:hyperlink w:anchor="_Toc200454462" w:history="1">
            <w:r w:rsidR="006221AF" w:rsidRPr="002E6EB9">
              <w:rPr>
                <w:rStyle w:val="afff7"/>
                <w:noProof/>
                <w:lang w:val="ru-RU" w:bidi="en-US"/>
              </w:rPr>
              <w:t>Стаття 10. Село Сергіївка</w:t>
            </w:r>
            <w:r w:rsidR="006221AF">
              <w:rPr>
                <w:noProof/>
                <w:webHidden/>
              </w:rPr>
              <w:tab/>
            </w:r>
            <w:r>
              <w:rPr>
                <w:noProof/>
                <w:webHidden/>
              </w:rPr>
              <w:fldChar w:fldCharType="begin"/>
            </w:r>
            <w:r w:rsidR="006221AF">
              <w:rPr>
                <w:noProof/>
                <w:webHidden/>
              </w:rPr>
              <w:instrText xml:space="preserve"> PAGEREF _Toc200454462 \h </w:instrText>
            </w:r>
            <w:r>
              <w:rPr>
                <w:noProof/>
                <w:webHidden/>
              </w:rPr>
            </w:r>
            <w:r>
              <w:rPr>
                <w:noProof/>
                <w:webHidden/>
              </w:rPr>
              <w:fldChar w:fldCharType="separate"/>
            </w:r>
            <w:r w:rsidR="006221AF">
              <w:rPr>
                <w:noProof/>
                <w:webHidden/>
              </w:rPr>
              <w:t>10</w:t>
            </w:r>
            <w:r>
              <w:rPr>
                <w:noProof/>
                <w:webHidden/>
              </w:rPr>
              <w:fldChar w:fldCharType="end"/>
            </w:r>
          </w:hyperlink>
        </w:p>
        <w:p w:rsidR="006221AF" w:rsidRDefault="00505A1F">
          <w:pPr>
            <w:pStyle w:val="21"/>
            <w:tabs>
              <w:tab w:val="right" w:pos="9063"/>
            </w:tabs>
            <w:rPr>
              <w:noProof/>
            </w:rPr>
          </w:pPr>
          <w:hyperlink w:anchor="_Toc200454463" w:history="1">
            <w:r w:rsidR="006221AF" w:rsidRPr="002E6EB9">
              <w:rPr>
                <w:rStyle w:val="afff7"/>
                <w:noProof/>
                <w:lang w:val="ru-RU" w:bidi="en-US"/>
              </w:rPr>
              <w:t>Стаття 11. Село Лободине</w:t>
            </w:r>
            <w:r w:rsidR="006221AF">
              <w:rPr>
                <w:noProof/>
                <w:webHidden/>
              </w:rPr>
              <w:tab/>
            </w:r>
            <w:r>
              <w:rPr>
                <w:noProof/>
                <w:webHidden/>
              </w:rPr>
              <w:fldChar w:fldCharType="begin"/>
            </w:r>
            <w:r w:rsidR="006221AF">
              <w:rPr>
                <w:noProof/>
                <w:webHidden/>
              </w:rPr>
              <w:instrText xml:space="preserve"> PAGEREF _Toc200454463 \h </w:instrText>
            </w:r>
            <w:r>
              <w:rPr>
                <w:noProof/>
                <w:webHidden/>
              </w:rPr>
            </w:r>
            <w:r>
              <w:rPr>
                <w:noProof/>
                <w:webHidden/>
              </w:rPr>
              <w:fldChar w:fldCharType="separate"/>
            </w:r>
            <w:r w:rsidR="006221AF">
              <w:rPr>
                <w:noProof/>
                <w:webHidden/>
              </w:rPr>
              <w:t>10</w:t>
            </w:r>
            <w:r>
              <w:rPr>
                <w:noProof/>
                <w:webHidden/>
              </w:rPr>
              <w:fldChar w:fldCharType="end"/>
            </w:r>
          </w:hyperlink>
        </w:p>
        <w:p w:rsidR="006221AF" w:rsidRDefault="00505A1F">
          <w:pPr>
            <w:pStyle w:val="21"/>
            <w:tabs>
              <w:tab w:val="right" w:pos="9063"/>
            </w:tabs>
            <w:rPr>
              <w:noProof/>
            </w:rPr>
          </w:pPr>
          <w:hyperlink w:anchor="_Toc200454464" w:history="1">
            <w:r w:rsidR="006221AF" w:rsidRPr="002E6EB9">
              <w:rPr>
                <w:rStyle w:val="afff7"/>
                <w:noProof/>
                <w:lang w:val="ru-RU" w:bidi="en-US"/>
              </w:rPr>
              <w:t>Стаття 12. Село Вечірчине</w:t>
            </w:r>
            <w:r w:rsidR="006221AF">
              <w:rPr>
                <w:noProof/>
                <w:webHidden/>
              </w:rPr>
              <w:tab/>
            </w:r>
            <w:r>
              <w:rPr>
                <w:noProof/>
                <w:webHidden/>
              </w:rPr>
              <w:fldChar w:fldCharType="begin"/>
            </w:r>
            <w:r w:rsidR="006221AF">
              <w:rPr>
                <w:noProof/>
                <w:webHidden/>
              </w:rPr>
              <w:instrText xml:space="preserve"> PAGEREF _Toc200454464 \h </w:instrText>
            </w:r>
            <w:r>
              <w:rPr>
                <w:noProof/>
                <w:webHidden/>
              </w:rPr>
            </w:r>
            <w:r>
              <w:rPr>
                <w:noProof/>
                <w:webHidden/>
              </w:rPr>
              <w:fldChar w:fldCharType="separate"/>
            </w:r>
            <w:r w:rsidR="006221AF">
              <w:rPr>
                <w:noProof/>
                <w:webHidden/>
              </w:rPr>
              <w:t>10</w:t>
            </w:r>
            <w:r>
              <w:rPr>
                <w:noProof/>
                <w:webHidden/>
              </w:rPr>
              <w:fldChar w:fldCharType="end"/>
            </w:r>
          </w:hyperlink>
        </w:p>
        <w:p w:rsidR="006221AF" w:rsidRDefault="00505A1F">
          <w:pPr>
            <w:pStyle w:val="21"/>
            <w:tabs>
              <w:tab w:val="right" w:pos="9063"/>
            </w:tabs>
            <w:rPr>
              <w:noProof/>
            </w:rPr>
          </w:pPr>
          <w:hyperlink w:anchor="_Toc200454465" w:history="1">
            <w:r w:rsidR="006221AF" w:rsidRPr="002E6EB9">
              <w:rPr>
                <w:rStyle w:val="afff7"/>
                <w:noProof/>
                <w:lang w:val="ru-RU" w:bidi="en-US"/>
              </w:rPr>
              <w:t>Стаття 13. Село Чернече</w:t>
            </w:r>
            <w:r w:rsidR="006221AF">
              <w:rPr>
                <w:noProof/>
                <w:webHidden/>
              </w:rPr>
              <w:tab/>
            </w:r>
            <w:r>
              <w:rPr>
                <w:noProof/>
                <w:webHidden/>
              </w:rPr>
              <w:fldChar w:fldCharType="begin"/>
            </w:r>
            <w:r w:rsidR="006221AF">
              <w:rPr>
                <w:noProof/>
                <w:webHidden/>
              </w:rPr>
              <w:instrText xml:space="preserve"> PAGEREF _Toc200454465 \h </w:instrText>
            </w:r>
            <w:r>
              <w:rPr>
                <w:noProof/>
                <w:webHidden/>
              </w:rPr>
            </w:r>
            <w:r>
              <w:rPr>
                <w:noProof/>
                <w:webHidden/>
              </w:rPr>
              <w:fldChar w:fldCharType="separate"/>
            </w:r>
            <w:r w:rsidR="006221AF">
              <w:rPr>
                <w:noProof/>
                <w:webHidden/>
              </w:rPr>
              <w:t>10</w:t>
            </w:r>
            <w:r>
              <w:rPr>
                <w:noProof/>
                <w:webHidden/>
              </w:rPr>
              <w:fldChar w:fldCharType="end"/>
            </w:r>
          </w:hyperlink>
        </w:p>
        <w:p w:rsidR="006221AF" w:rsidRDefault="00505A1F">
          <w:pPr>
            <w:pStyle w:val="21"/>
            <w:tabs>
              <w:tab w:val="right" w:pos="9063"/>
            </w:tabs>
            <w:rPr>
              <w:noProof/>
            </w:rPr>
          </w:pPr>
          <w:hyperlink w:anchor="_Toc200454466" w:history="1">
            <w:r w:rsidR="006221AF" w:rsidRPr="002E6EB9">
              <w:rPr>
                <w:rStyle w:val="afff7"/>
                <w:noProof/>
                <w:lang w:val="ru-RU" w:bidi="en-US"/>
              </w:rPr>
              <w:t>Стаття 14. Село Калинівщина</w:t>
            </w:r>
            <w:r w:rsidR="006221AF">
              <w:rPr>
                <w:noProof/>
                <w:webHidden/>
              </w:rPr>
              <w:tab/>
            </w:r>
            <w:r>
              <w:rPr>
                <w:noProof/>
                <w:webHidden/>
              </w:rPr>
              <w:fldChar w:fldCharType="begin"/>
            </w:r>
            <w:r w:rsidR="006221AF">
              <w:rPr>
                <w:noProof/>
                <w:webHidden/>
              </w:rPr>
              <w:instrText xml:space="preserve"> PAGEREF _Toc200454466 \h </w:instrText>
            </w:r>
            <w:r>
              <w:rPr>
                <w:noProof/>
                <w:webHidden/>
              </w:rPr>
            </w:r>
            <w:r>
              <w:rPr>
                <w:noProof/>
                <w:webHidden/>
              </w:rPr>
              <w:fldChar w:fldCharType="separate"/>
            </w:r>
            <w:r w:rsidR="006221AF">
              <w:rPr>
                <w:noProof/>
                <w:webHidden/>
              </w:rPr>
              <w:t>11</w:t>
            </w:r>
            <w:r>
              <w:rPr>
                <w:noProof/>
                <w:webHidden/>
              </w:rPr>
              <w:fldChar w:fldCharType="end"/>
            </w:r>
          </w:hyperlink>
        </w:p>
        <w:p w:rsidR="006221AF" w:rsidRDefault="00505A1F">
          <w:pPr>
            <w:pStyle w:val="21"/>
            <w:tabs>
              <w:tab w:val="right" w:pos="9063"/>
            </w:tabs>
            <w:rPr>
              <w:noProof/>
            </w:rPr>
          </w:pPr>
          <w:hyperlink w:anchor="_Toc200454467" w:history="1">
            <w:r w:rsidR="006221AF" w:rsidRPr="002E6EB9">
              <w:rPr>
                <w:rStyle w:val="afff7"/>
                <w:noProof/>
                <w:lang w:val="ru-RU" w:bidi="en-US"/>
              </w:rPr>
              <w:t>Стаття 15. Село Розбишівка</w:t>
            </w:r>
            <w:r w:rsidR="006221AF">
              <w:rPr>
                <w:noProof/>
                <w:webHidden/>
              </w:rPr>
              <w:tab/>
            </w:r>
            <w:r>
              <w:rPr>
                <w:noProof/>
                <w:webHidden/>
              </w:rPr>
              <w:fldChar w:fldCharType="begin"/>
            </w:r>
            <w:r w:rsidR="006221AF">
              <w:rPr>
                <w:noProof/>
                <w:webHidden/>
              </w:rPr>
              <w:instrText xml:space="preserve"> PAGEREF _Toc200454467 \h </w:instrText>
            </w:r>
            <w:r>
              <w:rPr>
                <w:noProof/>
                <w:webHidden/>
              </w:rPr>
            </w:r>
            <w:r>
              <w:rPr>
                <w:noProof/>
                <w:webHidden/>
              </w:rPr>
              <w:fldChar w:fldCharType="separate"/>
            </w:r>
            <w:r w:rsidR="006221AF">
              <w:rPr>
                <w:noProof/>
                <w:webHidden/>
              </w:rPr>
              <w:t>11</w:t>
            </w:r>
            <w:r>
              <w:rPr>
                <w:noProof/>
                <w:webHidden/>
              </w:rPr>
              <w:fldChar w:fldCharType="end"/>
            </w:r>
          </w:hyperlink>
        </w:p>
        <w:p w:rsidR="006221AF" w:rsidRDefault="00505A1F">
          <w:pPr>
            <w:pStyle w:val="21"/>
            <w:tabs>
              <w:tab w:val="right" w:pos="9063"/>
            </w:tabs>
            <w:rPr>
              <w:noProof/>
            </w:rPr>
          </w:pPr>
          <w:hyperlink w:anchor="_Toc200454468" w:history="1">
            <w:r w:rsidR="006221AF" w:rsidRPr="002E6EB9">
              <w:rPr>
                <w:rStyle w:val="afff7"/>
                <w:noProof/>
                <w:lang w:val="ru-RU" w:bidi="en-US"/>
              </w:rPr>
              <w:t>Стаття 16. Село Веселе</w:t>
            </w:r>
            <w:r w:rsidR="006221AF">
              <w:rPr>
                <w:noProof/>
                <w:webHidden/>
              </w:rPr>
              <w:tab/>
            </w:r>
            <w:r>
              <w:rPr>
                <w:noProof/>
                <w:webHidden/>
              </w:rPr>
              <w:fldChar w:fldCharType="begin"/>
            </w:r>
            <w:r w:rsidR="006221AF">
              <w:rPr>
                <w:noProof/>
                <w:webHidden/>
              </w:rPr>
              <w:instrText xml:space="preserve"> PAGEREF _Toc200454468 \h </w:instrText>
            </w:r>
            <w:r>
              <w:rPr>
                <w:noProof/>
                <w:webHidden/>
              </w:rPr>
            </w:r>
            <w:r>
              <w:rPr>
                <w:noProof/>
                <w:webHidden/>
              </w:rPr>
              <w:fldChar w:fldCharType="separate"/>
            </w:r>
            <w:r w:rsidR="006221AF">
              <w:rPr>
                <w:noProof/>
                <w:webHidden/>
              </w:rPr>
              <w:t>11</w:t>
            </w:r>
            <w:r>
              <w:rPr>
                <w:noProof/>
                <w:webHidden/>
              </w:rPr>
              <w:fldChar w:fldCharType="end"/>
            </w:r>
          </w:hyperlink>
        </w:p>
        <w:p w:rsidR="006221AF" w:rsidRDefault="00505A1F">
          <w:pPr>
            <w:pStyle w:val="21"/>
            <w:tabs>
              <w:tab w:val="right" w:pos="9063"/>
            </w:tabs>
            <w:rPr>
              <w:noProof/>
            </w:rPr>
          </w:pPr>
          <w:hyperlink w:anchor="_Toc200454469" w:history="1">
            <w:r w:rsidR="006221AF" w:rsidRPr="002E6EB9">
              <w:rPr>
                <w:rStyle w:val="afff7"/>
                <w:noProof/>
                <w:lang w:val="ru-RU" w:bidi="en-US"/>
              </w:rPr>
              <w:t>Стаття 17. Село Качанове</w:t>
            </w:r>
            <w:r w:rsidR="006221AF">
              <w:rPr>
                <w:noProof/>
                <w:webHidden/>
              </w:rPr>
              <w:tab/>
            </w:r>
            <w:r>
              <w:rPr>
                <w:noProof/>
                <w:webHidden/>
              </w:rPr>
              <w:fldChar w:fldCharType="begin"/>
            </w:r>
            <w:r w:rsidR="006221AF">
              <w:rPr>
                <w:noProof/>
                <w:webHidden/>
              </w:rPr>
              <w:instrText xml:space="preserve"> PAGEREF _Toc200454469 \h </w:instrText>
            </w:r>
            <w:r>
              <w:rPr>
                <w:noProof/>
                <w:webHidden/>
              </w:rPr>
            </w:r>
            <w:r>
              <w:rPr>
                <w:noProof/>
                <w:webHidden/>
              </w:rPr>
              <w:fldChar w:fldCharType="separate"/>
            </w:r>
            <w:r w:rsidR="006221AF">
              <w:rPr>
                <w:noProof/>
                <w:webHidden/>
              </w:rPr>
              <w:t>11</w:t>
            </w:r>
            <w:r>
              <w:rPr>
                <w:noProof/>
                <w:webHidden/>
              </w:rPr>
              <w:fldChar w:fldCharType="end"/>
            </w:r>
          </w:hyperlink>
        </w:p>
        <w:p w:rsidR="006221AF" w:rsidRDefault="00505A1F">
          <w:pPr>
            <w:pStyle w:val="21"/>
            <w:tabs>
              <w:tab w:val="right" w:pos="9063"/>
            </w:tabs>
            <w:rPr>
              <w:noProof/>
            </w:rPr>
          </w:pPr>
          <w:hyperlink w:anchor="_Toc200454470" w:history="1">
            <w:r w:rsidR="006221AF" w:rsidRPr="002E6EB9">
              <w:rPr>
                <w:rStyle w:val="afff7"/>
                <w:noProof/>
                <w:lang w:val="ru-RU" w:bidi="en-US"/>
              </w:rPr>
              <w:t>Стаття 18. Село Новоселівка</w:t>
            </w:r>
            <w:r w:rsidR="006221AF">
              <w:rPr>
                <w:noProof/>
                <w:webHidden/>
              </w:rPr>
              <w:tab/>
            </w:r>
            <w:r>
              <w:rPr>
                <w:noProof/>
                <w:webHidden/>
              </w:rPr>
              <w:fldChar w:fldCharType="begin"/>
            </w:r>
            <w:r w:rsidR="006221AF">
              <w:rPr>
                <w:noProof/>
                <w:webHidden/>
              </w:rPr>
              <w:instrText xml:space="preserve"> PAGEREF _Toc200454470 \h </w:instrText>
            </w:r>
            <w:r>
              <w:rPr>
                <w:noProof/>
                <w:webHidden/>
              </w:rPr>
            </w:r>
            <w:r>
              <w:rPr>
                <w:noProof/>
                <w:webHidden/>
              </w:rPr>
              <w:fldChar w:fldCharType="separate"/>
            </w:r>
            <w:r w:rsidR="006221AF">
              <w:rPr>
                <w:noProof/>
                <w:webHidden/>
              </w:rPr>
              <w:t>11</w:t>
            </w:r>
            <w:r>
              <w:rPr>
                <w:noProof/>
                <w:webHidden/>
              </w:rPr>
              <w:fldChar w:fldCharType="end"/>
            </w:r>
          </w:hyperlink>
        </w:p>
        <w:p w:rsidR="006221AF" w:rsidRDefault="00505A1F">
          <w:pPr>
            <w:pStyle w:val="21"/>
            <w:tabs>
              <w:tab w:val="right" w:pos="9063"/>
            </w:tabs>
            <w:rPr>
              <w:noProof/>
            </w:rPr>
          </w:pPr>
          <w:hyperlink w:anchor="_Toc200454471" w:history="1">
            <w:r w:rsidR="006221AF" w:rsidRPr="002E6EB9">
              <w:rPr>
                <w:rStyle w:val="afff7"/>
                <w:noProof/>
                <w:lang w:val="ru-RU" w:bidi="en-US"/>
              </w:rPr>
              <w:t>Стаття 19. Село Вирішальне</w:t>
            </w:r>
            <w:r w:rsidR="006221AF">
              <w:rPr>
                <w:noProof/>
                <w:webHidden/>
              </w:rPr>
              <w:tab/>
            </w:r>
            <w:r>
              <w:rPr>
                <w:noProof/>
                <w:webHidden/>
              </w:rPr>
              <w:fldChar w:fldCharType="begin"/>
            </w:r>
            <w:r w:rsidR="006221AF">
              <w:rPr>
                <w:noProof/>
                <w:webHidden/>
              </w:rPr>
              <w:instrText xml:space="preserve"> PAGEREF _Toc200454471 \h </w:instrText>
            </w:r>
            <w:r>
              <w:rPr>
                <w:noProof/>
                <w:webHidden/>
              </w:rPr>
            </w:r>
            <w:r>
              <w:rPr>
                <w:noProof/>
                <w:webHidden/>
              </w:rPr>
              <w:fldChar w:fldCharType="separate"/>
            </w:r>
            <w:r w:rsidR="006221AF">
              <w:rPr>
                <w:noProof/>
                <w:webHidden/>
              </w:rPr>
              <w:t>11</w:t>
            </w:r>
            <w:r>
              <w:rPr>
                <w:noProof/>
                <w:webHidden/>
              </w:rPr>
              <w:fldChar w:fldCharType="end"/>
            </w:r>
          </w:hyperlink>
        </w:p>
        <w:p w:rsidR="006221AF" w:rsidRDefault="00505A1F">
          <w:pPr>
            <w:pStyle w:val="21"/>
            <w:tabs>
              <w:tab w:val="right" w:pos="9063"/>
            </w:tabs>
            <w:rPr>
              <w:noProof/>
            </w:rPr>
          </w:pPr>
          <w:hyperlink w:anchor="_Toc200454472" w:history="1">
            <w:r w:rsidR="006221AF" w:rsidRPr="002E6EB9">
              <w:rPr>
                <w:rStyle w:val="afff7"/>
                <w:noProof/>
                <w:lang w:val="ru-RU" w:bidi="en-US"/>
              </w:rPr>
              <w:t>Стаття 20. Село Степове</w:t>
            </w:r>
            <w:r w:rsidR="006221AF">
              <w:rPr>
                <w:noProof/>
                <w:webHidden/>
              </w:rPr>
              <w:tab/>
            </w:r>
            <w:r>
              <w:rPr>
                <w:noProof/>
                <w:webHidden/>
              </w:rPr>
              <w:fldChar w:fldCharType="begin"/>
            </w:r>
            <w:r w:rsidR="006221AF">
              <w:rPr>
                <w:noProof/>
                <w:webHidden/>
              </w:rPr>
              <w:instrText xml:space="preserve"> PAGEREF _Toc200454472 \h </w:instrText>
            </w:r>
            <w:r>
              <w:rPr>
                <w:noProof/>
                <w:webHidden/>
              </w:rPr>
            </w:r>
            <w:r>
              <w:rPr>
                <w:noProof/>
                <w:webHidden/>
              </w:rPr>
              <w:fldChar w:fldCharType="separate"/>
            </w:r>
            <w:r w:rsidR="006221AF">
              <w:rPr>
                <w:noProof/>
                <w:webHidden/>
              </w:rPr>
              <w:t>12</w:t>
            </w:r>
            <w:r>
              <w:rPr>
                <w:noProof/>
                <w:webHidden/>
              </w:rPr>
              <w:fldChar w:fldCharType="end"/>
            </w:r>
          </w:hyperlink>
        </w:p>
        <w:p w:rsidR="006221AF" w:rsidRDefault="00505A1F">
          <w:pPr>
            <w:pStyle w:val="21"/>
            <w:tabs>
              <w:tab w:val="right" w:pos="9063"/>
            </w:tabs>
            <w:rPr>
              <w:noProof/>
            </w:rPr>
          </w:pPr>
          <w:hyperlink w:anchor="_Toc200454473" w:history="1">
            <w:r w:rsidR="006221AF" w:rsidRPr="002E6EB9">
              <w:rPr>
                <w:rStyle w:val="afff7"/>
                <w:noProof/>
                <w:lang w:val="ru-RU" w:bidi="en-US"/>
              </w:rPr>
              <w:t>Стаття 21. Село Дачне</w:t>
            </w:r>
            <w:r w:rsidR="006221AF">
              <w:rPr>
                <w:noProof/>
                <w:webHidden/>
              </w:rPr>
              <w:tab/>
            </w:r>
            <w:r>
              <w:rPr>
                <w:noProof/>
                <w:webHidden/>
              </w:rPr>
              <w:fldChar w:fldCharType="begin"/>
            </w:r>
            <w:r w:rsidR="006221AF">
              <w:rPr>
                <w:noProof/>
                <w:webHidden/>
              </w:rPr>
              <w:instrText xml:space="preserve"> PAGEREF _Toc200454473 \h </w:instrText>
            </w:r>
            <w:r>
              <w:rPr>
                <w:noProof/>
                <w:webHidden/>
              </w:rPr>
            </w:r>
            <w:r>
              <w:rPr>
                <w:noProof/>
                <w:webHidden/>
              </w:rPr>
              <w:fldChar w:fldCharType="separate"/>
            </w:r>
            <w:r w:rsidR="006221AF">
              <w:rPr>
                <w:noProof/>
                <w:webHidden/>
              </w:rPr>
              <w:t>12</w:t>
            </w:r>
            <w:r>
              <w:rPr>
                <w:noProof/>
                <w:webHidden/>
              </w:rPr>
              <w:fldChar w:fldCharType="end"/>
            </w:r>
          </w:hyperlink>
        </w:p>
        <w:p w:rsidR="006221AF" w:rsidRDefault="00505A1F">
          <w:pPr>
            <w:pStyle w:val="21"/>
            <w:tabs>
              <w:tab w:val="right" w:pos="9063"/>
            </w:tabs>
            <w:rPr>
              <w:noProof/>
            </w:rPr>
          </w:pPr>
          <w:hyperlink w:anchor="_Toc200454474" w:history="1">
            <w:r w:rsidR="006221AF" w:rsidRPr="002E6EB9">
              <w:rPr>
                <w:rStyle w:val="afff7"/>
                <w:noProof/>
                <w:lang w:bidi="en-US"/>
              </w:rPr>
              <w:t>Стаття 22. Компетенція територіальної громади</w:t>
            </w:r>
            <w:r w:rsidR="006221AF">
              <w:rPr>
                <w:noProof/>
                <w:webHidden/>
              </w:rPr>
              <w:tab/>
            </w:r>
            <w:r>
              <w:rPr>
                <w:noProof/>
                <w:webHidden/>
              </w:rPr>
              <w:fldChar w:fldCharType="begin"/>
            </w:r>
            <w:r w:rsidR="006221AF">
              <w:rPr>
                <w:noProof/>
                <w:webHidden/>
              </w:rPr>
              <w:instrText xml:space="preserve"> PAGEREF _Toc200454474 \h </w:instrText>
            </w:r>
            <w:r>
              <w:rPr>
                <w:noProof/>
                <w:webHidden/>
              </w:rPr>
            </w:r>
            <w:r>
              <w:rPr>
                <w:noProof/>
                <w:webHidden/>
              </w:rPr>
              <w:fldChar w:fldCharType="separate"/>
            </w:r>
            <w:r w:rsidR="006221AF">
              <w:rPr>
                <w:noProof/>
                <w:webHidden/>
              </w:rPr>
              <w:t>12</w:t>
            </w:r>
            <w:r>
              <w:rPr>
                <w:noProof/>
                <w:webHidden/>
              </w:rPr>
              <w:fldChar w:fldCharType="end"/>
            </w:r>
          </w:hyperlink>
        </w:p>
        <w:p w:rsidR="006221AF" w:rsidRDefault="00505A1F">
          <w:pPr>
            <w:pStyle w:val="21"/>
            <w:tabs>
              <w:tab w:val="right" w:pos="9063"/>
            </w:tabs>
            <w:rPr>
              <w:noProof/>
            </w:rPr>
          </w:pPr>
          <w:hyperlink w:anchor="_Toc200454475" w:history="1">
            <w:r w:rsidR="006221AF" w:rsidRPr="002E6EB9">
              <w:rPr>
                <w:rStyle w:val="afff7"/>
                <w:noProof/>
                <w:lang w:val="ru-RU" w:bidi="en-US"/>
              </w:rPr>
              <w:t>Стаття 23.</w:t>
            </w:r>
            <w:r w:rsidR="006221AF" w:rsidRPr="002E6EB9">
              <w:rPr>
                <w:rStyle w:val="afff7"/>
                <w:noProof/>
                <w:lang w:bidi="en-US"/>
              </w:rPr>
              <w:t> </w:t>
            </w:r>
            <w:r w:rsidR="006221AF" w:rsidRPr="002E6EB9">
              <w:rPr>
                <w:rStyle w:val="afff7"/>
                <w:noProof/>
                <w:lang w:val="ru-RU" w:bidi="en-US"/>
              </w:rPr>
              <w:t>Право на участь у здійсненні місцевого самоврядування</w:t>
            </w:r>
            <w:r w:rsidR="006221AF">
              <w:rPr>
                <w:noProof/>
                <w:webHidden/>
              </w:rPr>
              <w:tab/>
            </w:r>
            <w:r>
              <w:rPr>
                <w:noProof/>
                <w:webHidden/>
              </w:rPr>
              <w:fldChar w:fldCharType="begin"/>
            </w:r>
            <w:r w:rsidR="006221AF">
              <w:rPr>
                <w:noProof/>
                <w:webHidden/>
              </w:rPr>
              <w:instrText xml:space="preserve"> PAGEREF _Toc200454475 \h </w:instrText>
            </w:r>
            <w:r>
              <w:rPr>
                <w:noProof/>
                <w:webHidden/>
              </w:rPr>
            </w:r>
            <w:r>
              <w:rPr>
                <w:noProof/>
                <w:webHidden/>
              </w:rPr>
              <w:fldChar w:fldCharType="separate"/>
            </w:r>
            <w:r w:rsidR="006221AF">
              <w:rPr>
                <w:noProof/>
                <w:webHidden/>
              </w:rPr>
              <w:t>12</w:t>
            </w:r>
            <w:r>
              <w:rPr>
                <w:noProof/>
                <w:webHidden/>
              </w:rPr>
              <w:fldChar w:fldCharType="end"/>
            </w:r>
          </w:hyperlink>
        </w:p>
        <w:p w:rsidR="006221AF" w:rsidRDefault="00505A1F">
          <w:pPr>
            <w:pStyle w:val="21"/>
            <w:tabs>
              <w:tab w:val="right" w:pos="9063"/>
            </w:tabs>
            <w:rPr>
              <w:noProof/>
            </w:rPr>
          </w:pPr>
          <w:hyperlink w:anchor="_Toc200454476" w:history="1">
            <w:r w:rsidR="006221AF" w:rsidRPr="002E6EB9">
              <w:rPr>
                <w:rStyle w:val="afff7"/>
                <w:noProof/>
                <w:lang w:val="ru-RU" w:bidi="en-US"/>
              </w:rPr>
              <w:t>Стаття 24. Права членів територіальної громади</w:t>
            </w:r>
            <w:r w:rsidR="006221AF">
              <w:rPr>
                <w:noProof/>
                <w:webHidden/>
              </w:rPr>
              <w:tab/>
            </w:r>
            <w:r>
              <w:rPr>
                <w:noProof/>
                <w:webHidden/>
              </w:rPr>
              <w:fldChar w:fldCharType="begin"/>
            </w:r>
            <w:r w:rsidR="006221AF">
              <w:rPr>
                <w:noProof/>
                <w:webHidden/>
              </w:rPr>
              <w:instrText xml:space="preserve"> PAGEREF _Toc200454476 \h </w:instrText>
            </w:r>
            <w:r>
              <w:rPr>
                <w:noProof/>
                <w:webHidden/>
              </w:rPr>
            </w:r>
            <w:r>
              <w:rPr>
                <w:noProof/>
                <w:webHidden/>
              </w:rPr>
              <w:fldChar w:fldCharType="separate"/>
            </w:r>
            <w:r w:rsidR="006221AF">
              <w:rPr>
                <w:noProof/>
                <w:webHidden/>
              </w:rPr>
              <w:t>13</w:t>
            </w:r>
            <w:r>
              <w:rPr>
                <w:noProof/>
                <w:webHidden/>
              </w:rPr>
              <w:fldChar w:fldCharType="end"/>
            </w:r>
          </w:hyperlink>
        </w:p>
        <w:p w:rsidR="006221AF" w:rsidRDefault="00505A1F">
          <w:pPr>
            <w:pStyle w:val="21"/>
            <w:tabs>
              <w:tab w:val="right" w:pos="9063"/>
            </w:tabs>
            <w:rPr>
              <w:noProof/>
            </w:rPr>
          </w:pPr>
          <w:hyperlink w:anchor="_Toc200454477" w:history="1">
            <w:r w:rsidR="006221AF" w:rsidRPr="002E6EB9">
              <w:rPr>
                <w:rStyle w:val="afff7"/>
                <w:noProof/>
                <w:lang w:val="ru-RU" w:bidi="en-US"/>
              </w:rPr>
              <w:t>Стаття 25. Обов’язки членів територіальної громади</w:t>
            </w:r>
            <w:r w:rsidR="006221AF">
              <w:rPr>
                <w:noProof/>
                <w:webHidden/>
              </w:rPr>
              <w:tab/>
            </w:r>
            <w:r>
              <w:rPr>
                <w:noProof/>
                <w:webHidden/>
              </w:rPr>
              <w:fldChar w:fldCharType="begin"/>
            </w:r>
            <w:r w:rsidR="006221AF">
              <w:rPr>
                <w:noProof/>
                <w:webHidden/>
              </w:rPr>
              <w:instrText xml:space="preserve"> PAGEREF _Toc200454477 \h </w:instrText>
            </w:r>
            <w:r>
              <w:rPr>
                <w:noProof/>
                <w:webHidden/>
              </w:rPr>
            </w:r>
            <w:r>
              <w:rPr>
                <w:noProof/>
                <w:webHidden/>
              </w:rPr>
              <w:fldChar w:fldCharType="separate"/>
            </w:r>
            <w:r w:rsidR="006221AF">
              <w:rPr>
                <w:noProof/>
                <w:webHidden/>
              </w:rPr>
              <w:t>14</w:t>
            </w:r>
            <w:r>
              <w:rPr>
                <w:noProof/>
                <w:webHidden/>
              </w:rPr>
              <w:fldChar w:fldCharType="end"/>
            </w:r>
          </w:hyperlink>
        </w:p>
        <w:p w:rsidR="006221AF" w:rsidRDefault="00505A1F">
          <w:pPr>
            <w:pStyle w:val="21"/>
            <w:tabs>
              <w:tab w:val="right" w:pos="9063"/>
            </w:tabs>
            <w:rPr>
              <w:noProof/>
            </w:rPr>
          </w:pPr>
          <w:hyperlink w:anchor="_Toc200454478" w:history="1">
            <w:r w:rsidR="006221AF" w:rsidRPr="002E6EB9">
              <w:rPr>
                <w:rStyle w:val="afff7"/>
                <w:noProof/>
                <w:lang w:bidi="en-US"/>
              </w:rPr>
              <w:t>Стаття 26. Єдність прав і обов’язків</w:t>
            </w:r>
            <w:r w:rsidR="006221AF">
              <w:rPr>
                <w:noProof/>
                <w:webHidden/>
              </w:rPr>
              <w:tab/>
            </w:r>
            <w:r>
              <w:rPr>
                <w:noProof/>
                <w:webHidden/>
              </w:rPr>
              <w:fldChar w:fldCharType="begin"/>
            </w:r>
            <w:r w:rsidR="006221AF">
              <w:rPr>
                <w:noProof/>
                <w:webHidden/>
              </w:rPr>
              <w:instrText xml:space="preserve"> PAGEREF _Toc200454478 \h </w:instrText>
            </w:r>
            <w:r>
              <w:rPr>
                <w:noProof/>
                <w:webHidden/>
              </w:rPr>
            </w:r>
            <w:r>
              <w:rPr>
                <w:noProof/>
                <w:webHidden/>
              </w:rPr>
              <w:fldChar w:fldCharType="separate"/>
            </w:r>
            <w:r w:rsidR="006221AF">
              <w:rPr>
                <w:noProof/>
                <w:webHidden/>
              </w:rPr>
              <w:t>14</w:t>
            </w:r>
            <w:r>
              <w:rPr>
                <w:noProof/>
                <w:webHidden/>
              </w:rPr>
              <w:fldChar w:fldCharType="end"/>
            </w:r>
          </w:hyperlink>
        </w:p>
        <w:p w:rsidR="006221AF" w:rsidRDefault="00505A1F">
          <w:pPr>
            <w:pStyle w:val="21"/>
            <w:tabs>
              <w:tab w:val="right" w:pos="9063"/>
            </w:tabs>
            <w:rPr>
              <w:noProof/>
            </w:rPr>
          </w:pPr>
          <w:hyperlink w:anchor="_Toc200454479" w:history="1">
            <w:r w:rsidR="006221AF" w:rsidRPr="002E6EB9">
              <w:rPr>
                <w:rStyle w:val="afff7"/>
                <w:noProof/>
                <w:lang w:val="ru-RU" w:bidi="en-US"/>
              </w:rPr>
              <w:t>Стаття 27. Форми здійснення місцевого самоврядування територіальною громадою</w:t>
            </w:r>
            <w:r w:rsidR="006221AF">
              <w:rPr>
                <w:noProof/>
                <w:webHidden/>
              </w:rPr>
              <w:tab/>
            </w:r>
            <w:r>
              <w:rPr>
                <w:noProof/>
                <w:webHidden/>
              </w:rPr>
              <w:fldChar w:fldCharType="begin"/>
            </w:r>
            <w:r w:rsidR="006221AF">
              <w:rPr>
                <w:noProof/>
                <w:webHidden/>
              </w:rPr>
              <w:instrText xml:space="preserve"> PAGEREF _Toc200454479 \h </w:instrText>
            </w:r>
            <w:r>
              <w:rPr>
                <w:noProof/>
                <w:webHidden/>
              </w:rPr>
            </w:r>
            <w:r>
              <w:rPr>
                <w:noProof/>
                <w:webHidden/>
              </w:rPr>
              <w:fldChar w:fldCharType="separate"/>
            </w:r>
            <w:r w:rsidR="006221AF">
              <w:rPr>
                <w:noProof/>
                <w:webHidden/>
              </w:rPr>
              <w:t>15</w:t>
            </w:r>
            <w:r>
              <w:rPr>
                <w:noProof/>
                <w:webHidden/>
              </w:rPr>
              <w:fldChar w:fldCharType="end"/>
            </w:r>
          </w:hyperlink>
        </w:p>
        <w:p w:rsidR="006221AF" w:rsidRDefault="00505A1F">
          <w:pPr>
            <w:pStyle w:val="13"/>
            <w:tabs>
              <w:tab w:val="right" w:pos="9063"/>
            </w:tabs>
            <w:rPr>
              <w:noProof/>
            </w:rPr>
          </w:pPr>
          <w:hyperlink w:anchor="_Toc200454480" w:history="1">
            <w:r w:rsidR="006221AF" w:rsidRPr="002E6EB9">
              <w:rPr>
                <w:rStyle w:val="afff7"/>
                <w:noProof/>
                <w:lang w:val="ru-RU" w:bidi="en-US"/>
              </w:rPr>
              <w:t>РОЗДІЛ 3. СИСТЕМА ВИКОНАВЧИХ ОРГАНІВ ТА ПОСАДОВИХ ОСІБ У ГРОМАДІ</w:t>
            </w:r>
            <w:r w:rsidR="006221AF">
              <w:rPr>
                <w:noProof/>
                <w:webHidden/>
              </w:rPr>
              <w:tab/>
            </w:r>
            <w:r>
              <w:rPr>
                <w:noProof/>
                <w:webHidden/>
              </w:rPr>
              <w:fldChar w:fldCharType="begin"/>
            </w:r>
            <w:r w:rsidR="006221AF">
              <w:rPr>
                <w:noProof/>
                <w:webHidden/>
              </w:rPr>
              <w:instrText xml:space="preserve"> PAGEREF _Toc200454480 \h </w:instrText>
            </w:r>
            <w:r>
              <w:rPr>
                <w:noProof/>
                <w:webHidden/>
              </w:rPr>
            </w:r>
            <w:r>
              <w:rPr>
                <w:noProof/>
                <w:webHidden/>
              </w:rPr>
              <w:fldChar w:fldCharType="separate"/>
            </w:r>
            <w:r w:rsidR="006221AF">
              <w:rPr>
                <w:noProof/>
                <w:webHidden/>
              </w:rPr>
              <w:t>15</w:t>
            </w:r>
            <w:r>
              <w:rPr>
                <w:noProof/>
                <w:webHidden/>
              </w:rPr>
              <w:fldChar w:fldCharType="end"/>
            </w:r>
          </w:hyperlink>
        </w:p>
        <w:p w:rsidR="006221AF" w:rsidRDefault="00505A1F">
          <w:pPr>
            <w:pStyle w:val="21"/>
            <w:tabs>
              <w:tab w:val="right" w:pos="9063"/>
            </w:tabs>
            <w:rPr>
              <w:noProof/>
            </w:rPr>
          </w:pPr>
          <w:hyperlink w:anchor="_Toc200454481" w:history="1">
            <w:r w:rsidR="006221AF" w:rsidRPr="002E6EB9">
              <w:rPr>
                <w:rStyle w:val="afff7"/>
                <w:noProof/>
                <w:lang w:val="ru-RU" w:bidi="en-US"/>
              </w:rPr>
              <w:t>Стаття 28. Сільський голова</w:t>
            </w:r>
            <w:r w:rsidR="006221AF">
              <w:rPr>
                <w:noProof/>
                <w:webHidden/>
              </w:rPr>
              <w:tab/>
            </w:r>
            <w:r>
              <w:rPr>
                <w:noProof/>
                <w:webHidden/>
              </w:rPr>
              <w:fldChar w:fldCharType="begin"/>
            </w:r>
            <w:r w:rsidR="006221AF">
              <w:rPr>
                <w:noProof/>
                <w:webHidden/>
              </w:rPr>
              <w:instrText xml:space="preserve"> PAGEREF _Toc200454481 \h </w:instrText>
            </w:r>
            <w:r>
              <w:rPr>
                <w:noProof/>
                <w:webHidden/>
              </w:rPr>
            </w:r>
            <w:r>
              <w:rPr>
                <w:noProof/>
                <w:webHidden/>
              </w:rPr>
              <w:fldChar w:fldCharType="separate"/>
            </w:r>
            <w:r w:rsidR="006221AF">
              <w:rPr>
                <w:noProof/>
                <w:webHidden/>
              </w:rPr>
              <w:t>15</w:t>
            </w:r>
            <w:r>
              <w:rPr>
                <w:noProof/>
                <w:webHidden/>
              </w:rPr>
              <w:fldChar w:fldCharType="end"/>
            </w:r>
          </w:hyperlink>
        </w:p>
        <w:p w:rsidR="006221AF" w:rsidRDefault="00505A1F">
          <w:pPr>
            <w:pStyle w:val="21"/>
            <w:tabs>
              <w:tab w:val="right" w:pos="9063"/>
            </w:tabs>
            <w:rPr>
              <w:noProof/>
            </w:rPr>
          </w:pPr>
          <w:hyperlink w:anchor="_Toc200454482" w:history="1">
            <w:r w:rsidR="006221AF" w:rsidRPr="002E6EB9">
              <w:rPr>
                <w:rStyle w:val="afff7"/>
                <w:noProof/>
                <w:lang w:val="ru-RU" w:bidi="en-US"/>
              </w:rPr>
              <w:t>Стаття 29. Секретар Ради</w:t>
            </w:r>
            <w:r w:rsidR="006221AF">
              <w:rPr>
                <w:noProof/>
                <w:webHidden/>
              </w:rPr>
              <w:tab/>
            </w:r>
            <w:r>
              <w:rPr>
                <w:noProof/>
                <w:webHidden/>
              </w:rPr>
              <w:fldChar w:fldCharType="begin"/>
            </w:r>
            <w:r w:rsidR="006221AF">
              <w:rPr>
                <w:noProof/>
                <w:webHidden/>
              </w:rPr>
              <w:instrText xml:space="preserve"> PAGEREF _Toc200454482 \h </w:instrText>
            </w:r>
            <w:r>
              <w:rPr>
                <w:noProof/>
                <w:webHidden/>
              </w:rPr>
            </w:r>
            <w:r>
              <w:rPr>
                <w:noProof/>
                <w:webHidden/>
              </w:rPr>
              <w:fldChar w:fldCharType="separate"/>
            </w:r>
            <w:r w:rsidR="006221AF">
              <w:rPr>
                <w:noProof/>
                <w:webHidden/>
              </w:rPr>
              <w:t>16</w:t>
            </w:r>
            <w:r>
              <w:rPr>
                <w:noProof/>
                <w:webHidden/>
              </w:rPr>
              <w:fldChar w:fldCharType="end"/>
            </w:r>
          </w:hyperlink>
        </w:p>
        <w:p w:rsidR="006221AF" w:rsidRDefault="00505A1F">
          <w:pPr>
            <w:pStyle w:val="21"/>
            <w:tabs>
              <w:tab w:val="right" w:pos="9063"/>
            </w:tabs>
            <w:rPr>
              <w:noProof/>
            </w:rPr>
          </w:pPr>
          <w:hyperlink w:anchor="_Toc200454483" w:history="1">
            <w:r w:rsidR="006221AF" w:rsidRPr="002E6EB9">
              <w:rPr>
                <w:rStyle w:val="afff7"/>
                <w:noProof/>
                <w:lang w:bidi="en-US"/>
              </w:rPr>
              <w:t>Стаття 30. Депутат Ради</w:t>
            </w:r>
            <w:r w:rsidR="006221AF">
              <w:rPr>
                <w:noProof/>
                <w:webHidden/>
              </w:rPr>
              <w:tab/>
            </w:r>
            <w:r>
              <w:rPr>
                <w:noProof/>
                <w:webHidden/>
              </w:rPr>
              <w:fldChar w:fldCharType="begin"/>
            </w:r>
            <w:r w:rsidR="006221AF">
              <w:rPr>
                <w:noProof/>
                <w:webHidden/>
              </w:rPr>
              <w:instrText xml:space="preserve"> PAGEREF _Toc200454483 \h </w:instrText>
            </w:r>
            <w:r>
              <w:rPr>
                <w:noProof/>
                <w:webHidden/>
              </w:rPr>
            </w:r>
            <w:r>
              <w:rPr>
                <w:noProof/>
                <w:webHidden/>
              </w:rPr>
              <w:fldChar w:fldCharType="separate"/>
            </w:r>
            <w:r w:rsidR="006221AF">
              <w:rPr>
                <w:noProof/>
                <w:webHidden/>
              </w:rPr>
              <w:t>16</w:t>
            </w:r>
            <w:r>
              <w:rPr>
                <w:noProof/>
                <w:webHidden/>
              </w:rPr>
              <w:fldChar w:fldCharType="end"/>
            </w:r>
          </w:hyperlink>
        </w:p>
        <w:p w:rsidR="006221AF" w:rsidRDefault="00505A1F">
          <w:pPr>
            <w:pStyle w:val="21"/>
            <w:tabs>
              <w:tab w:val="right" w:pos="9063"/>
            </w:tabs>
            <w:rPr>
              <w:noProof/>
            </w:rPr>
          </w:pPr>
          <w:hyperlink w:anchor="_Toc200454484" w:history="1">
            <w:r w:rsidR="006221AF" w:rsidRPr="002E6EB9">
              <w:rPr>
                <w:rStyle w:val="afff7"/>
                <w:noProof/>
                <w:lang w:bidi="en-US"/>
              </w:rPr>
              <w:t>Стаття 31. Постійні комісії Ради</w:t>
            </w:r>
            <w:r w:rsidR="006221AF">
              <w:rPr>
                <w:noProof/>
                <w:webHidden/>
              </w:rPr>
              <w:tab/>
            </w:r>
            <w:r>
              <w:rPr>
                <w:noProof/>
                <w:webHidden/>
              </w:rPr>
              <w:fldChar w:fldCharType="begin"/>
            </w:r>
            <w:r w:rsidR="006221AF">
              <w:rPr>
                <w:noProof/>
                <w:webHidden/>
              </w:rPr>
              <w:instrText xml:space="preserve"> PAGEREF _Toc200454484 \h </w:instrText>
            </w:r>
            <w:r>
              <w:rPr>
                <w:noProof/>
                <w:webHidden/>
              </w:rPr>
            </w:r>
            <w:r>
              <w:rPr>
                <w:noProof/>
                <w:webHidden/>
              </w:rPr>
              <w:fldChar w:fldCharType="separate"/>
            </w:r>
            <w:r w:rsidR="006221AF">
              <w:rPr>
                <w:noProof/>
                <w:webHidden/>
              </w:rPr>
              <w:t>16</w:t>
            </w:r>
            <w:r>
              <w:rPr>
                <w:noProof/>
                <w:webHidden/>
              </w:rPr>
              <w:fldChar w:fldCharType="end"/>
            </w:r>
          </w:hyperlink>
        </w:p>
        <w:p w:rsidR="006221AF" w:rsidRDefault="00505A1F">
          <w:pPr>
            <w:pStyle w:val="21"/>
            <w:tabs>
              <w:tab w:val="right" w:pos="9063"/>
            </w:tabs>
            <w:rPr>
              <w:noProof/>
            </w:rPr>
          </w:pPr>
          <w:hyperlink w:anchor="_Toc200454485" w:history="1">
            <w:r w:rsidR="006221AF" w:rsidRPr="002E6EB9">
              <w:rPr>
                <w:rStyle w:val="afff7"/>
                <w:noProof/>
                <w:lang w:val="ru-RU" w:bidi="en-US"/>
              </w:rPr>
              <w:t>Стаття 32. Виконавчий комітет Ради</w:t>
            </w:r>
            <w:r w:rsidR="006221AF">
              <w:rPr>
                <w:noProof/>
                <w:webHidden/>
              </w:rPr>
              <w:tab/>
            </w:r>
            <w:r>
              <w:rPr>
                <w:noProof/>
                <w:webHidden/>
              </w:rPr>
              <w:fldChar w:fldCharType="begin"/>
            </w:r>
            <w:r w:rsidR="006221AF">
              <w:rPr>
                <w:noProof/>
                <w:webHidden/>
              </w:rPr>
              <w:instrText xml:space="preserve"> PAGEREF _Toc200454485 \h </w:instrText>
            </w:r>
            <w:r>
              <w:rPr>
                <w:noProof/>
                <w:webHidden/>
              </w:rPr>
            </w:r>
            <w:r>
              <w:rPr>
                <w:noProof/>
                <w:webHidden/>
              </w:rPr>
              <w:fldChar w:fldCharType="separate"/>
            </w:r>
            <w:r w:rsidR="006221AF">
              <w:rPr>
                <w:noProof/>
                <w:webHidden/>
              </w:rPr>
              <w:t>17</w:t>
            </w:r>
            <w:r>
              <w:rPr>
                <w:noProof/>
                <w:webHidden/>
              </w:rPr>
              <w:fldChar w:fldCharType="end"/>
            </w:r>
          </w:hyperlink>
        </w:p>
        <w:p w:rsidR="006221AF" w:rsidRDefault="00505A1F">
          <w:pPr>
            <w:pStyle w:val="21"/>
            <w:tabs>
              <w:tab w:val="right" w:pos="9063"/>
            </w:tabs>
            <w:rPr>
              <w:noProof/>
            </w:rPr>
          </w:pPr>
          <w:hyperlink w:anchor="_Toc200454486" w:history="1">
            <w:r w:rsidR="006221AF" w:rsidRPr="002E6EB9">
              <w:rPr>
                <w:rStyle w:val="afff7"/>
                <w:noProof/>
                <w:lang w:val="ru-RU" w:bidi="en-US"/>
              </w:rPr>
              <w:t>Стаття 33. Виконавчі органи сільської ради</w:t>
            </w:r>
            <w:r w:rsidR="006221AF">
              <w:rPr>
                <w:noProof/>
                <w:webHidden/>
              </w:rPr>
              <w:tab/>
            </w:r>
            <w:r>
              <w:rPr>
                <w:noProof/>
                <w:webHidden/>
              </w:rPr>
              <w:fldChar w:fldCharType="begin"/>
            </w:r>
            <w:r w:rsidR="006221AF">
              <w:rPr>
                <w:noProof/>
                <w:webHidden/>
              </w:rPr>
              <w:instrText xml:space="preserve"> PAGEREF _Toc200454486 \h </w:instrText>
            </w:r>
            <w:r>
              <w:rPr>
                <w:noProof/>
                <w:webHidden/>
              </w:rPr>
            </w:r>
            <w:r>
              <w:rPr>
                <w:noProof/>
                <w:webHidden/>
              </w:rPr>
              <w:fldChar w:fldCharType="separate"/>
            </w:r>
            <w:r w:rsidR="006221AF">
              <w:rPr>
                <w:noProof/>
                <w:webHidden/>
              </w:rPr>
              <w:t>17</w:t>
            </w:r>
            <w:r>
              <w:rPr>
                <w:noProof/>
                <w:webHidden/>
              </w:rPr>
              <w:fldChar w:fldCharType="end"/>
            </w:r>
          </w:hyperlink>
        </w:p>
        <w:p w:rsidR="006221AF" w:rsidRDefault="00505A1F">
          <w:pPr>
            <w:pStyle w:val="21"/>
            <w:tabs>
              <w:tab w:val="right" w:pos="9063"/>
            </w:tabs>
            <w:rPr>
              <w:noProof/>
            </w:rPr>
          </w:pPr>
          <w:hyperlink w:anchor="_Toc200454487" w:history="1">
            <w:r w:rsidR="006221AF" w:rsidRPr="002E6EB9">
              <w:rPr>
                <w:rStyle w:val="afff7"/>
                <w:noProof/>
                <w:lang w:val="ru-RU" w:bidi="en-US"/>
              </w:rPr>
              <w:t>Стаття 34. Староста</w:t>
            </w:r>
            <w:r w:rsidR="006221AF">
              <w:rPr>
                <w:noProof/>
                <w:webHidden/>
              </w:rPr>
              <w:tab/>
            </w:r>
            <w:r>
              <w:rPr>
                <w:noProof/>
                <w:webHidden/>
              </w:rPr>
              <w:fldChar w:fldCharType="begin"/>
            </w:r>
            <w:r w:rsidR="006221AF">
              <w:rPr>
                <w:noProof/>
                <w:webHidden/>
              </w:rPr>
              <w:instrText xml:space="preserve"> PAGEREF _Toc200454487 \h </w:instrText>
            </w:r>
            <w:r>
              <w:rPr>
                <w:noProof/>
                <w:webHidden/>
              </w:rPr>
            </w:r>
            <w:r>
              <w:rPr>
                <w:noProof/>
                <w:webHidden/>
              </w:rPr>
              <w:fldChar w:fldCharType="separate"/>
            </w:r>
            <w:r w:rsidR="006221AF">
              <w:rPr>
                <w:noProof/>
                <w:webHidden/>
              </w:rPr>
              <w:t>18</w:t>
            </w:r>
            <w:r>
              <w:rPr>
                <w:noProof/>
                <w:webHidden/>
              </w:rPr>
              <w:fldChar w:fldCharType="end"/>
            </w:r>
          </w:hyperlink>
        </w:p>
        <w:p w:rsidR="006221AF" w:rsidRDefault="00505A1F">
          <w:pPr>
            <w:pStyle w:val="21"/>
            <w:tabs>
              <w:tab w:val="right" w:pos="9063"/>
            </w:tabs>
            <w:rPr>
              <w:noProof/>
            </w:rPr>
          </w:pPr>
          <w:hyperlink w:anchor="_Toc200454488" w:history="1">
            <w:r w:rsidR="006221AF" w:rsidRPr="002E6EB9">
              <w:rPr>
                <w:rStyle w:val="afff7"/>
                <w:noProof/>
                <w:lang w:val="ru-RU" w:bidi="en-US"/>
              </w:rPr>
              <w:t>Стаття 35. Порядок інформування та звітування виконавчих органів  та посадових осіб перед територіальною громадою</w:t>
            </w:r>
            <w:r w:rsidR="006221AF">
              <w:rPr>
                <w:noProof/>
                <w:webHidden/>
              </w:rPr>
              <w:tab/>
            </w:r>
            <w:r>
              <w:rPr>
                <w:noProof/>
                <w:webHidden/>
              </w:rPr>
              <w:fldChar w:fldCharType="begin"/>
            </w:r>
            <w:r w:rsidR="006221AF">
              <w:rPr>
                <w:noProof/>
                <w:webHidden/>
              </w:rPr>
              <w:instrText xml:space="preserve"> PAGEREF _Toc200454488 \h </w:instrText>
            </w:r>
            <w:r>
              <w:rPr>
                <w:noProof/>
                <w:webHidden/>
              </w:rPr>
            </w:r>
            <w:r>
              <w:rPr>
                <w:noProof/>
                <w:webHidden/>
              </w:rPr>
              <w:fldChar w:fldCharType="separate"/>
            </w:r>
            <w:r w:rsidR="006221AF">
              <w:rPr>
                <w:noProof/>
                <w:webHidden/>
              </w:rPr>
              <w:t>18</w:t>
            </w:r>
            <w:r>
              <w:rPr>
                <w:noProof/>
                <w:webHidden/>
              </w:rPr>
              <w:fldChar w:fldCharType="end"/>
            </w:r>
          </w:hyperlink>
        </w:p>
        <w:p w:rsidR="006221AF" w:rsidRDefault="00505A1F">
          <w:pPr>
            <w:pStyle w:val="21"/>
            <w:tabs>
              <w:tab w:val="right" w:pos="9063"/>
            </w:tabs>
            <w:rPr>
              <w:noProof/>
            </w:rPr>
          </w:pPr>
          <w:hyperlink w:anchor="_Toc200454489" w:history="1">
            <w:r w:rsidR="006221AF" w:rsidRPr="002E6EB9">
              <w:rPr>
                <w:rStyle w:val="afff7"/>
                <w:noProof/>
                <w:lang w:val="ru-RU" w:bidi="en-US"/>
              </w:rPr>
              <w:t>Стаття 36. Відкритість та прозорість у діяльності органів місцевого самоврядування</w:t>
            </w:r>
            <w:r w:rsidR="006221AF">
              <w:rPr>
                <w:noProof/>
                <w:webHidden/>
              </w:rPr>
              <w:tab/>
            </w:r>
            <w:r>
              <w:rPr>
                <w:noProof/>
                <w:webHidden/>
              </w:rPr>
              <w:fldChar w:fldCharType="begin"/>
            </w:r>
            <w:r w:rsidR="006221AF">
              <w:rPr>
                <w:noProof/>
                <w:webHidden/>
              </w:rPr>
              <w:instrText xml:space="preserve"> PAGEREF _Toc200454489 \h </w:instrText>
            </w:r>
            <w:r>
              <w:rPr>
                <w:noProof/>
                <w:webHidden/>
              </w:rPr>
            </w:r>
            <w:r>
              <w:rPr>
                <w:noProof/>
                <w:webHidden/>
              </w:rPr>
              <w:fldChar w:fldCharType="separate"/>
            </w:r>
            <w:r w:rsidR="006221AF">
              <w:rPr>
                <w:noProof/>
                <w:webHidden/>
              </w:rPr>
              <w:t>20</w:t>
            </w:r>
            <w:r>
              <w:rPr>
                <w:noProof/>
                <w:webHidden/>
              </w:rPr>
              <w:fldChar w:fldCharType="end"/>
            </w:r>
          </w:hyperlink>
        </w:p>
        <w:p w:rsidR="006221AF" w:rsidRDefault="00505A1F">
          <w:pPr>
            <w:pStyle w:val="13"/>
            <w:tabs>
              <w:tab w:val="right" w:pos="9063"/>
            </w:tabs>
            <w:rPr>
              <w:noProof/>
            </w:rPr>
          </w:pPr>
          <w:hyperlink w:anchor="_Toc200454490" w:history="1">
            <w:r w:rsidR="006221AF" w:rsidRPr="002E6EB9">
              <w:rPr>
                <w:rStyle w:val="afff7"/>
                <w:noProof/>
                <w:lang w:val="ru-RU" w:bidi="en-US"/>
              </w:rPr>
              <w:t>РОЗДІЛ 4. ДЕМОКРАТІЯ УЧАСТІ</w:t>
            </w:r>
            <w:r w:rsidR="006221AF">
              <w:rPr>
                <w:noProof/>
                <w:webHidden/>
              </w:rPr>
              <w:tab/>
            </w:r>
            <w:r>
              <w:rPr>
                <w:noProof/>
                <w:webHidden/>
              </w:rPr>
              <w:fldChar w:fldCharType="begin"/>
            </w:r>
            <w:r w:rsidR="006221AF">
              <w:rPr>
                <w:noProof/>
                <w:webHidden/>
              </w:rPr>
              <w:instrText xml:space="preserve"> PAGEREF _Toc200454490 \h </w:instrText>
            </w:r>
            <w:r>
              <w:rPr>
                <w:noProof/>
                <w:webHidden/>
              </w:rPr>
            </w:r>
            <w:r>
              <w:rPr>
                <w:noProof/>
                <w:webHidden/>
              </w:rPr>
              <w:fldChar w:fldCharType="separate"/>
            </w:r>
            <w:r w:rsidR="006221AF">
              <w:rPr>
                <w:noProof/>
                <w:webHidden/>
              </w:rPr>
              <w:t>24</w:t>
            </w:r>
            <w:r>
              <w:rPr>
                <w:noProof/>
                <w:webHidden/>
              </w:rPr>
              <w:fldChar w:fldCharType="end"/>
            </w:r>
          </w:hyperlink>
        </w:p>
        <w:p w:rsidR="006221AF" w:rsidRDefault="00505A1F">
          <w:pPr>
            <w:pStyle w:val="21"/>
            <w:tabs>
              <w:tab w:val="right" w:pos="9063"/>
            </w:tabs>
            <w:rPr>
              <w:noProof/>
            </w:rPr>
          </w:pPr>
          <w:hyperlink w:anchor="_Toc200454491" w:history="1">
            <w:r w:rsidR="006221AF" w:rsidRPr="002E6EB9">
              <w:rPr>
                <w:rStyle w:val="afff7"/>
                <w:noProof/>
                <w:lang w:val="ru-RU" w:bidi="en-US"/>
              </w:rPr>
              <w:t>Стаття 37. Місцеві вибори та місцевий референдум</w:t>
            </w:r>
            <w:r w:rsidR="006221AF">
              <w:rPr>
                <w:noProof/>
                <w:webHidden/>
              </w:rPr>
              <w:tab/>
            </w:r>
            <w:r>
              <w:rPr>
                <w:noProof/>
                <w:webHidden/>
              </w:rPr>
              <w:fldChar w:fldCharType="begin"/>
            </w:r>
            <w:r w:rsidR="006221AF">
              <w:rPr>
                <w:noProof/>
                <w:webHidden/>
              </w:rPr>
              <w:instrText xml:space="preserve"> PAGEREF _Toc200454491 \h </w:instrText>
            </w:r>
            <w:r>
              <w:rPr>
                <w:noProof/>
                <w:webHidden/>
              </w:rPr>
            </w:r>
            <w:r>
              <w:rPr>
                <w:noProof/>
                <w:webHidden/>
              </w:rPr>
              <w:fldChar w:fldCharType="separate"/>
            </w:r>
            <w:r w:rsidR="006221AF">
              <w:rPr>
                <w:noProof/>
                <w:webHidden/>
              </w:rPr>
              <w:t>24</w:t>
            </w:r>
            <w:r>
              <w:rPr>
                <w:noProof/>
                <w:webHidden/>
              </w:rPr>
              <w:fldChar w:fldCharType="end"/>
            </w:r>
          </w:hyperlink>
        </w:p>
        <w:p w:rsidR="006221AF" w:rsidRDefault="00505A1F">
          <w:pPr>
            <w:pStyle w:val="21"/>
            <w:tabs>
              <w:tab w:val="right" w:pos="9063"/>
            </w:tabs>
            <w:rPr>
              <w:noProof/>
            </w:rPr>
          </w:pPr>
          <w:hyperlink w:anchor="_Toc200454492" w:history="1">
            <w:r w:rsidR="006221AF" w:rsidRPr="002E6EB9">
              <w:rPr>
                <w:rStyle w:val="afff7"/>
                <w:noProof/>
                <w:lang w:val="ru-RU" w:bidi="en-US"/>
              </w:rPr>
              <w:t>Стаття 38. Загальні збори громадян за місцем проживання</w:t>
            </w:r>
            <w:r w:rsidR="006221AF">
              <w:rPr>
                <w:noProof/>
                <w:webHidden/>
              </w:rPr>
              <w:tab/>
            </w:r>
            <w:r>
              <w:rPr>
                <w:noProof/>
                <w:webHidden/>
              </w:rPr>
              <w:fldChar w:fldCharType="begin"/>
            </w:r>
            <w:r w:rsidR="006221AF">
              <w:rPr>
                <w:noProof/>
                <w:webHidden/>
              </w:rPr>
              <w:instrText xml:space="preserve"> PAGEREF _Toc200454492 \h </w:instrText>
            </w:r>
            <w:r>
              <w:rPr>
                <w:noProof/>
                <w:webHidden/>
              </w:rPr>
            </w:r>
            <w:r>
              <w:rPr>
                <w:noProof/>
                <w:webHidden/>
              </w:rPr>
              <w:fldChar w:fldCharType="separate"/>
            </w:r>
            <w:r w:rsidR="006221AF">
              <w:rPr>
                <w:noProof/>
                <w:webHidden/>
              </w:rPr>
              <w:t>24</w:t>
            </w:r>
            <w:r>
              <w:rPr>
                <w:noProof/>
                <w:webHidden/>
              </w:rPr>
              <w:fldChar w:fldCharType="end"/>
            </w:r>
          </w:hyperlink>
        </w:p>
        <w:p w:rsidR="006221AF" w:rsidRDefault="00505A1F">
          <w:pPr>
            <w:pStyle w:val="21"/>
            <w:tabs>
              <w:tab w:val="right" w:pos="9063"/>
            </w:tabs>
            <w:rPr>
              <w:noProof/>
            </w:rPr>
          </w:pPr>
          <w:hyperlink w:anchor="_Toc200454493" w:history="1">
            <w:r w:rsidR="006221AF" w:rsidRPr="002E6EB9">
              <w:rPr>
                <w:rStyle w:val="afff7"/>
                <w:noProof/>
                <w:lang w:bidi="en-US"/>
              </w:rPr>
              <w:t>Стаття 39. Місцеві ініціативи</w:t>
            </w:r>
            <w:r w:rsidR="006221AF">
              <w:rPr>
                <w:noProof/>
                <w:webHidden/>
              </w:rPr>
              <w:tab/>
            </w:r>
            <w:r>
              <w:rPr>
                <w:noProof/>
                <w:webHidden/>
              </w:rPr>
              <w:fldChar w:fldCharType="begin"/>
            </w:r>
            <w:r w:rsidR="006221AF">
              <w:rPr>
                <w:noProof/>
                <w:webHidden/>
              </w:rPr>
              <w:instrText xml:space="preserve"> PAGEREF _Toc200454493 \h </w:instrText>
            </w:r>
            <w:r>
              <w:rPr>
                <w:noProof/>
                <w:webHidden/>
              </w:rPr>
            </w:r>
            <w:r>
              <w:rPr>
                <w:noProof/>
                <w:webHidden/>
              </w:rPr>
              <w:fldChar w:fldCharType="separate"/>
            </w:r>
            <w:r w:rsidR="006221AF">
              <w:rPr>
                <w:noProof/>
                <w:webHidden/>
              </w:rPr>
              <w:t>25</w:t>
            </w:r>
            <w:r>
              <w:rPr>
                <w:noProof/>
                <w:webHidden/>
              </w:rPr>
              <w:fldChar w:fldCharType="end"/>
            </w:r>
          </w:hyperlink>
        </w:p>
        <w:p w:rsidR="006221AF" w:rsidRDefault="00505A1F">
          <w:pPr>
            <w:pStyle w:val="21"/>
            <w:tabs>
              <w:tab w:val="right" w:pos="9063"/>
            </w:tabs>
            <w:rPr>
              <w:noProof/>
            </w:rPr>
          </w:pPr>
          <w:hyperlink w:anchor="_Toc200454494" w:history="1">
            <w:r w:rsidR="006221AF" w:rsidRPr="002E6EB9">
              <w:rPr>
                <w:rStyle w:val="afff7"/>
                <w:noProof/>
                <w:lang w:bidi="en-US"/>
              </w:rPr>
              <w:t>Стаття 40. Громадські слухання</w:t>
            </w:r>
            <w:r w:rsidR="006221AF">
              <w:rPr>
                <w:noProof/>
                <w:webHidden/>
              </w:rPr>
              <w:tab/>
            </w:r>
            <w:r>
              <w:rPr>
                <w:noProof/>
                <w:webHidden/>
              </w:rPr>
              <w:fldChar w:fldCharType="begin"/>
            </w:r>
            <w:r w:rsidR="006221AF">
              <w:rPr>
                <w:noProof/>
                <w:webHidden/>
              </w:rPr>
              <w:instrText xml:space="preserve"> PAGEREF _Toc200454494 \h </w:instrText>
            </w:r>
            <w:r>
              <w:rPr>
                <w:noProof/>
                <w:webHidden/>
              </w:rPr>
            </w:r>
            <w:r>
              <w:rPr>
                <w:noProof/>
                <w:webHidden/>
              </w:rPr>
              <w:fldChar w:fldCharType="separate"/>
            </w:r>
            <w:r w:rsidR="006221AF">
              <w:rPr>
                <w:noProof/>
                <w:webHidden/>
              </w:rPr>
              <w:t>25</w:t>
            </w:r>
            <w:r>
              <w:rPr>
                <w:noProof/>
                <w:webHidden/>
              </w:rPr>
              <w:fldChar w:fldCharType="end"/>
            </w:r>
          </w:hyperlink>
        </w:p>
        <w:p w:rsidR="006221AF" w:rsidRDefault="00505A1F">
          <w:pPr>
            <w:pStyle w:val="21"/>
            <w:tabs>
              <w:tab w:val="right" w:pos="9063"/>
            </w:tabs>
            <w:rPr>
              <w:noProof/>
            </w:rPr>
          </w:pPr>
          <w:hyperlink w:anchor="_Toc200454495" w:history="1">
            <w:r w:rsidR="006221AF" w:rsidRPr="002E6EB9">
              <w:rPr>
                <w:rStyle w:val="afff7"/>
                <w:noProof/>
                <w:lang w:val="ru-RU" w:bidi="en-US"/>
              </w:rPr>
              <w:t>Стаття 41. Звернення громадян та електронні петиції як особлива форма колективного звернення громадян</w:t>
            </w:r>
            <w:r w:rsidR="006221AF">
              <w:rPr>
                <w:noProof/>
                <w:webHidden/>
              </w:rPr>
              <w:tab/>
            </w:r>
            <w:r>
              <w:rPr>
                <w:noProof/>
                <w:webHidden/>
              </w:rPr>
              <w:fldChar w:fldCharType="begin"/>
            </w:r>
            <w:r w:rsidR="006221AF">
              <w:rPr>
                <w:noProof/>
                <w:webHidden/>
              </w:rPr>
              <w:instrText xml:space="preserve"> PAGEREF _Toc200454495 \h </w:instrText>
            </w:r>
            <w:r>
              <w:rPr>
                <w:noProof/>
                <w:webHidden/>
              </w:rPr>
            </w:r>
            <w:r>
              <w:rPr>
                <w:noProof/>
                <w:webHidden/>
              </w:rPr>
              <w:fldChar w:fldCharType="separate"/>
            </w:r>
            <w:r w:rsidR="006221AF">
              <w:rPr>
                <w:noProof/>
                <w:webHidden/>
              </w:rPr>
              <w:t>25</w:t>
            </w:r>
            <w:r>
              <w:rPr>
                <w:noProof/>
                <w:webHidden/>
              </w:rPr>
              <w:fldChar w:fldCharType="end"/>
            </w:r>
          </w:hyperlink>
        </w:p>
        <w:p w:rsidR="006221AF" w:rsidRDefault="00505A1F">
          <w:pPr>
            <w:pStyle w:val="21"/>
            <w:tabs>
              <w:tab w:val="right" w:pos="9063"/>
            </w:tabs>
            <w:rPr>
              <w:noProof/>
            </w:rPr>
          </w:pPr>
          <w:hyperlink w:anchor="_Toc200454496" w:history="1">
            <w:r w:rsidR="006221AF" w:rsidRPr="002E6EB9">
              <w:rPr>
                <w:rStyle w:val="afff7"/>
                <w:noProof/>
                <w:lang w:val="ru-RU" w:bidi="en-US"/>
              </w:rPr>
              <w:t>Стаття 42. Участь жителів у розподілі коштів місцевого бюджету</w:t>
            </w:r>
            <w:r w:rsidR="006221AF">
              <w:rPr>
                <w:noProof/>
                <w:webHidden/>
              </w:rPr>
              <w:tab/>
            </w:r>
            <w:r>
              <w:rPr>
                <w:noProof/>
                <w:webHidden/>
              </w:rPr>
              <w:fldChar w:fldCharType="begin"/>
            </w:r>
            <w:r w:rsidR="006221AF">
              <w:rPr>
                <w:noProof/>
                <w:webHidden/>
              </w:rPr>
              <w:instrText xml:space="preserve"> PAGEREF _Toc200454496 \h </w:instrText>
            </w:r>
            <w:r>
              <w:rPr>
                <w:noProof/>
                <w:webHidden/>
              </w:rPr>
            </w:r>
            <w:r>
              <w:rPr>
                <w:noProof/>
                <w:webHidden/>
              </w:rPr>
              <w:fldChar w:fldCharType="separate"/>
            </w:r>
            <w:r w:rsidR="006221AF">
              <w:rPr>
                <w:noProof/>
                <w:webHidden/>
              </w:rPr>
              <w:t>26</w:t>
            </w:r>
            <w:r>
              <w:rPr>
                <w:noProof/>
                <w:webHidden/>
              </w:rPr>
              <w:fldChar w:fldCharType="end"/>
            </w:r>
          </w:hyperlink>
        </w:p>
        <w:p w:rsidR="006221AF" w:rsidRDefault="00505A1F">
          <w:pPr>
            <w:pStyle w:val="21"/>
            <w:tabs>
              <w:tab w:val="right" w:pos="9063"/>
            </w:tabs>
            <w:rPr>
              <w:noProof/>
            </w:rPr>
          </w:pPr>
          <w:hyperlink w:anchor="_Toc200454497" w:history="1">
            <w:r w:rsidR="006221AF" w:rsidRPr="002E6EB9">
              <w:rPr>
                <w:rStyle w:val="afff7"/>
                <w:noProof/>
                <w:lang w:bidi="en-US"/>
              </w:rPr>
              <w:t>Стаття 43. Публічні консультації</w:t>
            </w:r>
            <w:r w:rsidR="006221AF">
              <w:rPr>
                <w:noProof/>
                <w:webHidden/>
              </w:rPr>
              <w:tab/>
            </w:r>
            <w:r>
              <w:rPr>
                <w:noProof/>
                <w:webHidden/>
              </w:rPr>
              <w:fldChar w:fldCharType="begin"/>
            </w:r>
            <w:r w:rsidR="006221AF">
              <w:rPr>
                <w:noProof/>
                <w:webHidden/>
              </w:rPr>
              <w:instrText xml:space="preserve"> PAGEREF _Toc200454497 \h </w:instrText>
            </w:r>
            <w:r>
              <w:rPr>
                <w:noProof/>
                <w:webHidden/>
              </w:rPr>
            </w:r>
            <w:r>
              <w:rPr>
                <w:noProof/>
                <w:webHidden/>
              </w:rPr>
              <w:fldChar w:fldCharType="separate"/>
            </w:r>
            <w:r w:rsidR="006221AF">
              <w:rPr>
                <w:noProof/>
                <w:webHidden/>
              </w:rPr>
              <w:t>26</w:t>
            </w:r>
            <w:r>
              <w:rPr>
                <w:noProof/>
                <w:webHidden/>
              </w:rPr>
              <w:fldChar w:fldCharType="end"/>
            </w:r>
          </w:hyperlink>
        </w:p>
        <w:p w:rsidR="006221AF" w:rsidRDefault="00505A1F">
          <w:pPr>
            <w:pStyle w:val="21"/>
            <w:tabs>
              <w:tab w:val="right" w:pos="9063"/>
            </w:tabs>
            <w:rPr>
              <w:noProof/>
            </w:rPr>
          </w:pPr>
          <w:hyperlink w:anchor="_Toc200454498" w:history="1">
            <w:r w:rsidR="006221AF" w:rsidRPr="002E6EB9">
              <w:rPr>
                <w:rStyle w:val="afff7"/>
                <w:noProof/>
                <w:lang w:val="ru-RU" w:bidi="en-US"/>
              </w:rPr>
              <w:t>Стаття 44. Громадська оцінка (експертиза) діяльності виконавчих органів ради та посадових осіб</w:t>
            </w:r>
            <w:r w:rsidR="006221AF">
              <w:rPr>
                <w:noProof/>
                <w:webHidden/>
              </w:rPr>
              <w:tab/>
            </w:r>
            <w:r>
              <w:rPr>
                <w:noProof/>
                <w:webHidden/>
              </w:rPr>
              <w:fldChar w:fldCharType="begin"/>
            </w:r>
            <w:r w:rsidR="006221AF">
              <w:rPr>
                <w:noProof/>
                <w:webHidden/>
              </w:rPr>
              <w:instrText xml:space="preserve"> PAGEREF _Toc200454498 \h </w:instrText>
            </w:r>
            <w:r>
              <w:rPr>
                <w:noProof/>
                <w:webHidden/>
              </w:rPr>
            </w:r>
            <w:r>
              <w:rPr>
                <w:noProof/>
                <w:webHidden/>
              </w:rPr>
              <w:fldChar w:fldCharType="separate"/>
            </w:r>
            <w:r w:rsidR="006221AF">
              <w:rPr>
                <w:noProof/>
                <w:webHidden/>
              </w:rPr>
              <w:t>27</w:t>
            </w:r>
            <w:r>
              <w:rPr>
                <w:noProof/>
                <w:webHidden/>
              </w:rPr>
              <w:fldChar w:fldCharType="end"/>
            </w:r>
          </w:hyperlink>
        </w:p>
        <w:p w:rsidR="006221AF" w:rsidRDefault="00505A1F">
          <w:pPr>
            <w:pStyle w:val="21"/>
            <w:tabs>
              <w:tab w:val="right" w:pos="9063"/>
            </w:tabs>
            <w:rPr>
              <w:noProof/>
            </w:rPr>
          </w:pPr>
          <w:hyperlink w:anchor="_Toc200454499" w:history="1">
            <w:r w:rsidR="006221AF" w:rsidRPr="002E6EB9">
              <w:rPr>
                <w:rStyle w:val="afff7"/>
                <w:noProof/>
                <w:lang w:val="ru-RU" w:bidi="en-US"/>
              </w:rPr>
              <w:t>Стаття 45. Участь жителів в консультативно-дорадчих органах, утворених при органах та посадових особах місцевого самоврядування</w:t>
            </w:r>
            <w:r w:rsidR="006221AF">
              <w:rPr>
                <w:noProof/>
                <w:webHidden/>
              </w:rPr>
              <w:tab/>
            </w:r>
            <w:r>
              <w:rPr>
                <w:noProof/>
                <w:webHidden/>
              </w:rPr>
              <w:fldChar w:fldCharType="begin"/>
            </w:r>
            <w:r w:rsidR="006221AF">
              <w:rPr>
                <w:noProof/>
                <w:webHidden/>
              </w:rPr>
              <w:instrText xml:space="preserve"> PAGEREF _Toc200454499 \h </w:instrText>
            </w:r>
            <w:r>
              <w:rPr>
                <w:noProof/>
                <w:webHidden/>
              </w:rPr>
            </w:r>
            <w:r>
              <w:rPr>
                <w:noProof/>
                <w:webHidden/>
              </w:rPr>
              <w:fldChar w:fldCharType="separate"/>
            </w:r>
            <w:r w:rsidR="006221AF">
              <w:rPr>
                <w:noProof/>
                <w:webHidden/>
              </w:rPr>
              <w:t>27</w:t>
            </w:r>
            <w:r>
              <w:rPr>
                <w:noProof/>
                <w:webHidden/>
              </w:rPr>
              <w:fldChar w:fldCharType="end"/>
            </w:r>
          </w:hyperlink>
        </w:p>
        <w:p w:rsidR="006221AF" w:rsidRDefault="00505A1F">
          <w:pPr>
            <w:pStyle w:val="21"/>
            <w:tabs>
              <w:tab w:val="right" w:pos="9063"/>
            </w:tabs>
            <w:rPr>
              <w:noProof/>
            </w:rPr>
          </w:pPr>
          <w:hyperlink w:anchor="_Toc200454500" w:history="1">
            <w:r w:rsidR="006221AF" w:rsidRPr="002E6EB9">
              <w:rPr>
                <w:rStyle w:val="afff7"/>
                <w:noProof/>
                <w:lang w:bidi="en-US"/>
              </w:rPr>
              <w:t>Стаття 46. Органи самоорганізації населення</w:t>
            </w:r>
            <w:r w:rsidR="006221AF">
              <w:rPr>
                <w:noProof/>
                <w:webHidden/>
              </w:rPr>
              <w:tab/>
            </w:r>
            <w:r>
              <w:rPr>
                <w:noProof/>
                <w:webHidden/>
              </w:rPr>
              <w:fldChar w:fldCharType="begin"/>
            </w:r>
            <w:r w:rsidR="006221AF">
              <w:rPr>
                <w:noProof/>
                <w:webHidden/>
              </w:rPr>
              <w:instrText xml:space="preserve"> PAGEREF _Toc200454500 \h </w:instrText>
            </w:r>
            <w:r>
              <w:rPr>
                <w:noProof/>
                <w:webHidden/>
              </w:rPr>
            </w:r>
            <w:r>
              <w:rPr>
                <w:noProof/>
                <w:webHidden/>
              </w:rPr>
              <w:fldChar w:fldCharType="separate"/>
            </w:r>
            <w:r w:rsidR="006221AF">
              <w:rPr>
                <w:noProof/>
                <w:webHidden/>
              </w:rPr>
              <w:t>27</w:t>
            </w:r>
            <w:r>
              <w:rPr>
                <w:noProof/>
                <w:webHidden/>
              </w:rPr>
              <w:fldChar w:fldCharType="end"/>
            </w:r>
          </w:hyperlink>
        </w:p>
        <w:p w:rsidR="006221AF" w:rsidRDefault="00505A1F">
          <w:pPr>
            <w:pStyle w:val="21"/>
            <w:tabs>
              <w:tab w:val="right" w:pos="9063"/>
            </w:tabs>
            <w:rPr>
              <w:noProof/>
            </w:rPr>
          </w:pPr>
          <w:hyperlink w:anchor="_Toc200454501" w:history="1">
            <w:r w:rsidR="006221AF" w:rsidRPr="002E6EB9">
              <w:rPr>
                <w:rStyle w:val="afff7"/>
                <w:noProof/>
                <w:lang w:val="ru-RU" w:bidi="en-US"/>
              </w:rPr>
              <w:t>Стаття 47. Участь молоді у місцевому самоврядуванні</w:t>
            </w:r>
            <w:r w:rsidR="006221AF">
              <w:rPr>
                <w:noProof/>
                <w:webHidden/>
              </w:rPr>
              <w:tab/>
            </w:r>
            <w:r>
              <w:rPr>
                <w:noProof/>
                <w:webHidden/>
              </w:rPr>
              <w:fldChar w:fldCharType="begin"/>
            </w:r>
            <w:r w:rsidR="006221AF">
              <w:rPr>
                <w:noProof/>
                <w:webHidden/>
              </w:rPr>
              <w:instrText xml:space="preserve"> PAGEREF _Toc200454501 \h </w:instrText>
            </w:r>
            <w:r>
              <w:rPr>
                <w:noProof/>
                <w:webHidden/>
              </w:rPr>
            </w:r>
            <w:r>
              <w:rPr>
                <w:noProof/>
                <w:webHidden/>
              </w:rPr>
              <w:fldChar w:fldCharType="separate"/>
            </w:r>
            <w:r w:rsidR="006221AF">
              <w:rPr>
                <w:noProof/>
                <w:webHidden/>
              </w:rPr>
              <w:t>30</w:t>
            </w:r>
            <w:r>
              <w:rPr>
                <w:noProof/>
                <w:webHidden/>
              </w:rPr>
              <w:fldChar w:fldCharType="end"/>
            </w:r>
          </w:hyperlink>
        </w:p>
        <w:p w:rsidR="006221AF" w:rsidRDefault="00505A1F">
          <w:pPr>
            <w:pStyle w:val="21"/>
            <w:tabs>
              <w:tab w:val="right" w:pos="9063"/>
            </w:tabs>
            <w:rPr>
              <w:noProof/>
            </w:rPr>
          </w:pPr>
          <w:hyperlink w:anchor="_Toc200454502" w:history="1">
            <w:r w:rsidR="006221AF" w:rsidRPr="002E6EB9">
              <w:rPr>
                <w:rStyle w:val="afff7"/>
                <w:noProof/>
                <w:lang w:val="ru-RU" w:bidi="en-US"/>
              </w:rPr>
              <w:t>Стаття 48. Шкільний громадський бюджет</w:t>
            </w:r>
            <w:r w:rsidR="006221AF">
              <w:rPr>
                <w:noProof/>
                <w:webHidden/>
              </w:rPr>
              <w:tab/>
            </w:r>
            <w:r>
              <w:rPr>
                <w:noProof/>
                <w:webHidden/>
              </w:rPr>
              <w:fldChar w:fldCharType="begin"/>
            </w:r>
            <w:r w:rsidR="006221AF">
              <w:rPr>
                <w:noProof/>
                <w:webHidden/>
              </w:rPr>
              <w:instrText xml:space="preserve"> PAGEREF _Toc200454502 \h </w:instrText>
            </w:r>
            <w:r>
              <w:rPr>
                <w:noProof/>
                <w:webHidden/>
              </w:rPr>
            </w:r>
            <w:r>
              <w:rPr>
                <w:noProof/>
                <w:webHidden/>
              </w:rPr>
              <w:fldChar w:fldCharType="separate"/>
            </w:r>
            <w:r w:rsidR="006221AF">
              <w:rPr>
                <w:noProof/>
                <w:webHidden/>
              </w:rPr>
              <w:t>33</w:t>
            </w:r>
            <w:r>
              <w:rPr>
                <w:noProof/>
                <w:webHidden/>
              </w:rPr>
              <w:fldChar w:fldCharType="end"/>
            </w:r>
          </w:hyperlink>
        </w:p>
        <w:p w:rsidR="006221AF" w:rsidRDefault="00505A1F">
          <w:pPr>
            <w:pStyle w:val="13"/>
            <w:tabs>
              <w:tab w:val="right" w:pos="9063"/>
            </w:tabs>
            <w:rPr>
              <w:noProof/>
            </w:rPr>
          </w:pPr>
          <w:hyperlink w:anchor="_Toc200454503" w:history="1">
            <w:r w:rsidR="006221AF" w:rsidRPr="002E6EB9">
              <w:rPr>
                <w:rStyle w:val="afff7"/>
                <w:noProof/>
                <w:lang w:val="ru-RU" w:bidi="en-US"/>
              </w:rPr>
              <w:t>РОЗДІЛ 5. РЕСУРСИ ТЕРИТОРІАЛЬНОЇ ГРОМАДИ ТА ПОРЯДОК ЇХ ВИКОРИСТАННЯ.</w:t>
            </w:r>
            <w:r w:rsidR="006221AF">
              <w:rPr>
                <w:noProof/>
                <w:webHidden/>
              </w:rPr>
              <w:tab/>
            </w:r>
            <w:r>
              <w:rPr>
                <w:noProof/>
                <w:webHidden/>
              </w:rPr>
              <w:fldChar w:fldCharType="begin"/>
            </w:r>
            <w:r w:rsidR="006221AF">
              <w:rPr>
                <w:noProof/>
                <w:webHidden/>
              </w:rPr>
              <w:instrText xml:space="preserve"> PAGEREF _Toc200454503 \h </w:instrText>
            </w:r>
            <w:r>
              <w:rPr>
                <w:noProof/>
                <w:webHidden/>
              </w:rPr>
            </w:r>
            <w:r>
              <w:rPr>
                <w:noProof/>
                <w:webHidden/>
              </w:rPr>
              <w:fldChar w:fldCharType="separate"/>
            </w:r>
            <w:r w:rsidR="006221AF">
              <w:rPr>
                <w:noProof/>
                <w:webHidden/>
              </w:rPr>
              <w:t>34</w:t>
            </w:r>
            <w:r>
              <w:rPr>
                <w:noProof/>
                <w:webHidden/>
              </w:rPr>
              <w:fldChar w:fldCharType="end"/>
            </w:r>
          </w:hyperlink>
        </w:p>
        <w:p w:rsidR="006221AF" w:rsidRDefault="00505A1F">
          <w:pPr>
            <w:pStyle w:val="21"/>
            <w:tabs>
              <w:tab w:val="right" w:pos="9063"/>
            </w:tabs>
            <w:rPr>
              <w:noProof/>
            </w:rPr>
          </w:pPr>
          <w:hyperlink w:anchor="_Toc200454504" w:history="1">
            <w:r w:rsidR="006221AF" w:rsidRPr="002E6EB9">
              <w:rPr>
                <w:rStyle w:val="afff7"/>
                <w:noProof/>
                <w:lang w:val="ru-RU" w:bidi="en-US"/>
              </w:rPr>
              <w:t>Стаття 49. Ресурси територіальної громади та загальні принципи їх використання</w:t>
            </w:r>
            <w:r w:rsidR="006221AF">
              <w:rPr>
                <w:noProof/>
                <w:webHidden/>
              </w:rPr>
              <w:tab/>
            </w:r>
            <w:r>
              <w:rPr>
                <w:noProof/>
                <w:webHidden/>
              </w:rPr>
              <w:fldChar w:fldCharType="begin"/>
            </w:r>
            <w:r w:rsidR="006221AF">
              <w:rPr>
                <w:noProof/>
                <w:webHidden/>
              </w:rPr>
              <w:instrText xml:space="preserve"> PAGEREF _Toc200454504 \h </w:instrText>
            </w:r>
            <w:r>
              <w:rPr>
                <w:noProof/>
                <w:webHidden/>
              </w:rPr>
            </w:r>
            <w:r>
              <w:rPr>
                <w:noProof/>
                <w:webHidden/>
              </w:rPr>
              <w:fldChar w:fldCharType="separate"/>
            </w:r>
            <w:r w:rsidR="006221AF">
              <w:rPr>
                <w:noProof/>
                <w:webHidden/>
              </w:rPr>
              <w:t>34</w:t>
            </w:r>
            <w:r>
              <w:rPr>
                <w:noProof/>
                <w:webHidden/>
              </w:rPr>
              <w:fldChar w:fldCharType="end"/>
            </w:r>
          </w:hyperlink>
        </w:p>
        <w:p w:rsidR="006221AF" w:rsidRDefault="00505A1F">
          <w:pPr>
            <w:pStyle w:val="21"/>
            <w:tabs>
              <w:tab w:val="right" w:pos="9063"/>
            </w:tabs>
            <w:rPr>
              <w:noProof/>
            </w:rPr>
          </w:pPr>
          <w:hyperlink w:anchor="_Toc200454505" w:history="1">
            <w:r w:rsidR="006221AF" w:rsidRPr="002E6EB9">
              <w:rPr>
                <w:rStyle w:val="afff7"/>
                <w:noProof/>
                <w:lang w:val="ru-RU" w:bidi="en-US"/>
              </w:rPr>
              <w:t>Стаття 50. Основні засади управління об’єктами комунальної власності</w:t>
            </w:r>
            <w:r w:rsidR="006221AF">
              <w:rPr>
                <w:noProof/>
                <w:webHidden/>
              </w:rPr>
              <w:tab/>
            </w:r>
            <w:r>
              <w:rPr>
                <w:noProof/>
                <w:webHidden/>
              </w:rPr>
              <w:fldChar w:fldCharType="begin"/>
            </w:r>
            <w:r w:rsidR="006221AF">
              <w:rPr>
                <w:noProof/>
                <w:webHidden/>
              </w:rPr>
              <w:instrText xml:space="preserve"> PAGEREF _Toc200454505 \h </w:instrText>
            </w:r>
            <w:r>
              <w:rPr>
                <w:noProof/>
                <w:webHidden/>
              </w:rPr>
            </w:r>
            <w:r>
              <w:rPr>
                <w:noProof/>
                <w:webHidden/>
              </w:rPr>
              <w:fldChar w:fldCharType="separate"/>
            </w:r>
            <w:r w:rsidR="006221AF">
              <w:rPr>
                <w:noProof/>
                <w:webHidden/>
              </w:rPr>
              <w:t>34</w:t>
            </w:r>
            <w:r>
              <w:rPr>
                <w:noProof/>
                <w:webHidden/>
              </w:rPr>
              <w:fldChar w:fldCharType="end"/>
            </w:r>
          </w:hyperlink>
        </w:p>
        <w:p w:rsidR="006221AF" w:rsidRDefault="00505A1F">
          <w:pPr>
            <w:pStyle w:val="21"/>
            <w:tabs>
              <w:tab w:val="right" w:pos="9063"/>
            </w:tabs>
            <w:rPr>
              <w:noProof/>
            </w:rPr>
          </w:pPr>
          <w:hyperlink w:anchor="_Toc200454506" w:history="1">
            <w:r w:rsidR="006221AF" w:rsidRPr="002E6EB9">
              <w:rPr>
                <w:rStyle w:val="afff7"/>
                <w:noProof/>
                <w:lang w:val="ru-RU" w:bidi="en-US"/>
              </w:rPr>
              <w:t>Стаття 51. Комунальні підприємства</w:t>
            </w:r>
            <w:r w:rsidR="006221AF">
              <w:rPr>
                <w:noProof/>
                <w:webHidden/>
              </w:rPr>
              <w:tab/>
            </w:r>
            <w:r>
              <w:rPr>
                <w:noProof/>
                <w:webHidden/>
              </w:rPr>
              <w:fldChar w:fldCharType="begin"/>
            </w:r>
            <w:r w:rsidR="006221AF">
              <w:rPr>
                <w:noProof/>
                <w:webHidden/>
              </w:rPr>
              <w:instrText xml:space="preserve"> PAGEREF _Toc200454506 \h </w:instrText>
            </w:r>
            <w:r>
              <w:rPr>
                <w:noProof/>
                <w:webHidden/>
              </w:rPr>
            </w:r>
            <w:r>
              <w:rPr>
                <w:noProof/>
                <w:webHidden/>
              </w:rPr>
              <w:fldChar w:fldCharType="separate"/>
            </w:r>
            <w:r w:rsidR="006221AF">
              <w:rPr>
                <w:noProof/>
                <w:webHidden/>
              </w:rPr>
              <w:t>35</w:t>
            </w:r>
            <w:r>
              <w:rPr>
                <w:noProof/>
                <w:webHidden/>
              </w:rPr>
              <w:fldChar w:fldCharType="end"/>
            </w:r>
          </w:hyperlink>
        </w:p>
        <w:p w:rsidR="006221AF" w:rsidRDefault="00505A1F">
          <w:pPr>
            <w:pStyle w:val="21"/>
            <w:tabs>
              <w:tab w:val="right" w:pos="9063"/>
            </w:tabs>
            <w:rPr>
              <w:noProof/>
            </w:rPr>
          </w:pPr>
          <w:hyperlink w:anchor="_Toc200454507" w:history="1">
            <w:r w:rsidR="006221AF" w:rsidRPr="002E6EB9">
              <w:rPr>
                <w:rStyle w:val="afff7"/>
                <w:noProof/>
                <w:lang w:bidi="en-US"/>
              </w:rPr>
              <w:t>Стаття 52. Підтримка соціально-орієнтованого підприємництва</w:t>
            </w:r>
            <w:r w:rsidR="006221AF">
              <w:rPr>
                <w:noProof/>
                <w:webHidden/>
              </w:rPr>
              <w:tab/>
            </w:r>
            <w:r>
              <w:rPr>
                <w:noProof/>
                <w:webHidden/>
              </w:rPr>
              <w:fldChar w:fldCharType="begin"/>
            </w:r>
            <w:r w:rsidR="006221AF">
              <w:rPr>
                <w:noProof/>
                <w:webHidden/>
              </w:rPr>
              <w:instrText xml:space="preserve"> PAGEREF _Toc200454507 \h </w:instrText>
            </w:r>
            <w:r>
              <w:rPr>
                <w:noProof/>
                <w:webHidden/>
              </w:rPr>
            </w:r>
            <w:r>
              <w:rPr>
                <w:noProof/>
                <w:webHidden/>
              </w:rPr>
              <w:fldChar w:fldCharType="separate"/>
            </w:r>
            <w:r w:rsidR="006221AF">
              <w:rPr>
                <w:noProof/>
                <w:webHidden/>
              </w:rPr>
              <w:t>35</w:t>
            </w:r>
            <w:r>
              <w:rPr>
                <w:noProof/>
                <w:webHidden/>
              </w:rPr>
              <w:fldChar w:fldCharType="end"/>
            </w:r>
          </w:hyperlink>
        </w:p>
        <w:p w:rsidR="006221AF" w:rsidRDefault="00505A1F">
          <w:pPr>
            <w:pStyle w:val="21"/>
            <w:tabs>
              <w:tab w:val="right" w:pos="9063"/>
            </w:tabs>
            <w:rPr>
              <w:noProof/>
            </w:rPr>
          </w:pPr>
          <w:hyperlink w:anchor="_Toc200454508" w:history="1">
            <w:r w:rsidR="006221AF" w:rsidRPr="002E6EB9">
              <w:rPr>
                <w:rStyle w:val="afff7"/>
                <w:noProof/>
                <w:lang w:val="ru-RU" w:bidi="en-US"/>
              </w:rPr>
              <w:t>Стаття 53 Стратегія розвитку громади</w:t>
            </w:r>
            <w:r w:rsidR="006221AF">
              <w:rPr>
                <w:noProof/>
                <w:webHidden/>
              </w:rPr>
              <w:tab/>
            </w:r>
            <w:r>
              <w:rPr>
                <w:noProof/>
                <w:webHidden/>
              </w:rPr>
              <w:fldChar w:fldCharType="begin"/>
            </w:r>
            <w:r w:rsidR="006221AF">
              <w:rPr>
                <w:noProof/>
                <w:webHidden/>
              </w:rPr>
              <w:instrText xml:space="preserve"> PAGEREF _Toc200454508 \h </w:instrText>
            </w:r>
            <w:r>
              <w:rPr>
                <w:noProof/>
                <w:webHidden/>
              </w:rPr>
            </w:r>
            <w:r>
              <w:rPr>
                <w:noProof/>
                <w:webHidden/>
              </w:rPr>
              <w:fldChar w:fldCharType="separate"/>
            </w:r>
            <w:r w:rsidR="006221AF">
              <w:rPr>
                <w:noProof/>
                <w:webHidden/>
              </w:rPr>
              <w:t>36</w:t>
            </w:r>
            <w:r>
              <w:rPr>
                <w:noProof/>
                <w:webHidden/>
              </w:rPr>
              <w:fldChar w:fldCharType="end"/>
            </w:r>
          </w:hyperlink>
        </w:p>
        <w:p w:rsidR="006221AF" w:rsidRDefault="00505A1F">
          <w:pPr>
            <w:pStyle w:val="21"/>
            <w:tabs>
              <w:tab w:val="right" w:pos="9063"/>
            </w:tabs>
            <w:rPr>
              <w:noProof/>
            </w:rPr>
          </w:pPr>
          <w:hyperlink w:anchor="_Toc200454509" w:history="1">
            <w:r w:rsidR="006221AF" w:rsidRPr="002E6EB9">
              <w:rPr>
                <w:rStyle w:val="afff7"/>
                <w:noProof/>
                <w:lang w:bidi="en-US"/>
              </w:rPr>
              <w:t>Стаття 54. Містобудівна документація</w:t>
            </w:r>
            <w:r w:rsidR="006221AF">
              <w:rPr>
                <w:noProof/>
                <w:webHidden/>
              </w:rPr>
              <w:tab/>
            </w:r>
            <w:r>
              <w:rPr>
                <w:noProof/>
                <w:webHidden/>
              </w:rPr>
              <w:fldChar w:fldCharType="begin"/>
            </w:r>
            <w:r w:rsidR="006221AF">
              <w:rPr>
                <w:noProof/>
                <w:webHidden/>
              </w:rPr>
              <w:instrText xml:space="preserve"> PAGEREF _Toc200454509 \h </w:instrText>
            </w:r>
            <w:r>
              <w:rPr>
                <w:noProof/>
                <w:webHidden/>
              </w:rPr>
            </w:r>
            <w:r>
              <w:rPr>
                <w:noProof/>
                <w:webHidden/>
              </w:rPr>
              <w:fldChar w:fldCharType="separate"/>
            </w:r>
            <w:r w:rsidR="006221AF">
              <w:rPr>
                <w:noProof/>
                <w:webHidden/>
              </w:rPr>
              <w:t>36</w:t>
            </w:r>
            <w:r>
              <w:rPr>
                <w:noProof/>
                <w:webHidden/>
              </w:rPr>
              <w:fldChar w:fldCharType="end"/>
            </w:r>
          </w:hyperlink>
        </w:p>
        <w:p w:rsidR="006221AF" w:rsidRDefault="00505A1F">
          <w:pPr>
            <w:pStyle w:val="21"/>
            <w:tabs>
              <w:tab w:val="right" w:pos="9063"/>
            </w:tabs>
            <w:rPr>
              <w:noProof/>
            </w:rPr>
          </w:pPr>
          <w:hyperlink w:anchor="_Toc200454510" w:history="1">
            <w:r w:rsidR="006221AF" w:rsidRPr="002E6EB9">
              <w:rPr>
                <w:rStyle w:val="afff7"/>
                <w:noProof/>
                <w:lang w:bidi="en-US"/>
              </w:rPr>
              <w:t>Стаття 55. Планування публічних інвестицій</w:t>
            </w:r>
            <w:r w:rsidR="006221AF">
              <w:rPr>
                <w:noProof/>
                <w:webHidden/>
              </w:rPr>
              <w:tab/>
            </w:r>
            <w:r>
              <w:rPr>
                <w:noProof/>
                <w:webHidden/>
              </w:rPr>
              <w:fldChar w:fldCharType="begin"/>
            </w:r>
            <w:r w:rsidR="006221AF">
              <w:rPr>
                <w:noProof/>
                <w:webHidden/>
              </w:rPr>
              <w:instrText xml:space="preserve"> PAGEREF _Toc200454510 \h </w:instrText>
            </w:r>
            <w:r>
              <w:rPr>
                <w:noProof/>
                <w:webHidden/>
              </w:rPr>
            </w:r>
            <w:r>
              <w:rPr>
                <w:noProof/>
                <w:webHidden/>
              </w:rPr>
              <w:fldChar w:fldCharType="separate"/>
            </w:r>
            <w:r w:rsidR="006221AF">
              <w:rPr>
                <w:noProof/>
                <w:webHidden/>
              </w:rPr>
              <w:t>37</w:t>
            </w:r>
            <w:r>
              <w:rPr>
                <w:noProof/>
                <w:webHidden/>
              </w:rPr>
              <w:fldChar w:fldCharType="end"/>
            </w:r>
          </w:hyperlink>
        </w:p>
        <w:p w:rsidR="006221AF" w:rsidRDefault="00505A1F">
          <w:pPr>
            <w:pStyle w:val="21"/>
            <w:tabs>
              <w:tab w:val="right" w:pos="9063"/>
            </w:tabs>
            <w:rPr>
              <w:noProof/>
            </w:rPr>
          </w:pPr>
          <w:hyperlink w:anchor="_Toc200454511" w:history="1">
            <w:r w:rsidR="006221AF" w:rsidRPr="002E6EB9">
              <w:rPr>
                <w:rStyle w:val="afff7"/>
                <w:noProof/>
                <w:lang w:bidi="en-US"/>
              </w:rPr>
              <w:t>Стаття 56. Бюджетне планування</w:t>
            </w:r>
            <w:r w:rsidR="006221AF">
              <w:rPr>
                <w:noProof/>
                <w:webHidden/>
              </w:rPr>
              <w:tab/>
            </w:r>
            <w:r>
              <w:rPr>
                <w:noProof/>
                <w:webHidden/>
              </w:rPr>
              <w:fldChar w:fldCharType="begin"/>
            </w:r>
            <w:r w:rsidR="006221AF">
              <w:rPr>
                <w:noProof/>
                <w:webHidden/>
              </w:rPr>
              <w:instrText xml:space="preserve"> PAGEREF _Toc200454511 \h </w:instrText>
            </w:r>
            <w:r>
              <w:rPr>
                <w:noProof/>
                <w:webHidden/>
              </w:rPr>
            </w:r>
            <w:r>
              <w:rPr>
                <w:noProof/>
                <w:webHidden/>
              </w:rPr>
              <w:fldChar w:fldCharType="separate"/>
            </w:r>
            <w:r w:rsidR="006221AF">
              <w:rPr>
                <w:noProof/>
                <w:webHidden/>
              </w:rPr>
              <w:t>37</w:t>
            </w:r>
            <w:r>
              <w:rPr>
                <w:noProof/>
                <w:webHidden/>
              </w:rPr>
              <w:fldChar w:fldCharType="end"/>
            </w:r>
          </w:hyperlink>
        </w:p>
        <w:p w:rsidR="006221AF" w:rsidRDefault="00505A1F">
          <w:pPr>
            <w:pStyle w:val="13"/>
            <w:tabs>
              <w:tab w:val="right" w:pos="9063"/>
            </w:tabs>
            <w:rPr>
              <w:noProof/>
            </w:rPr>
          </w:pPr>
          <w:hyperlink w:anchor="_Toc200454512" w:history="1">
            <w:r w:rsidR="006221AF" w:rsidRPr="002E6EB9">
              <w:rPr>
                <w:rStyle w:val="afff7"/>
                <w:noProof/>
              </w:rPr>
              <w:t>ський бюджет як окремої форми участі жителів, визначеної цим Статутом.</w:t>
            </w:r>
            <w:r w:rsidR="006221AF">
              <w:rPr>
                <w:noProof/>
                <w:webHidden/>
              </w:rPr>
              <w:tab/>
            </w:r>
            <w:r>
              <w:rPr>
                <w:noProof/>
                <w:webHidden/>
              </w:rPr>
              <w:fldChar w:fldCharType="begin"/>
            </w:r>
            <w:r w:rsidR="006221AF">
              <w:rPr>
                <w:noProof/>
                <w:webHidden/>
              </w:rPr>
              <w:instrText xml:space="preserve"> PAGEREF _Toc200454512 \h </w:instrText>
            </w:r>
            <w:r>
              <w:rPr>
                <w:noProof/>
                <w:webHidden/>
              </w:rPr>
            </w:r>
            <w:r>
              <w:rPr>
                <w:noProof/>
                <w:webHidden/>
              </w:rPr>
              <w:fldChar w:fldCharType="separate"/>
            </w:r>
            <w:r w:rsidR="006221AF">
              <w:rPr>
                <w:noProof/>
                <w:webHidden/>
              </w:rPr>
              <w:t>37</w:t>
            </w:r>
            <w:r>
              <w:rPr>
                <w:noProof/>
                <w:webHidden/>
              </w:rPr>
              <w:fldChar w:fldCharType="end"/>
            </w:r>
          </w:hyperlink>
        </w:p>
        <w:p w:rsidR="006221AF" w:rsidRDefault="00505A1F">
          <w:pPr>
            <w:pStyle w:val="21"/>
            <w:tabs>
              <w:tab w:val="right" w:pos="9063"/>
            </w:tabs>
            <w:rPr>
              <w:noProof/>
            </w:rPr>
          </w:pPr>
          <w:hyperlink w:anchor="_Toc200454513" w:history="1">
            <w:r w:rsidR="006221AF" w:rsidRPr="002E6EB9">
              <w:rPr>
                <w:rStyle w:val="afff7"/>
                <w:noProof/>
                <w:lang w:bidi="en-US"/>
              </w:rPr>
              <w:t>Стаття 57. Планування сталого розвитку</w:t>
            </w:r>
            <w:r w:rsidR="006221AF">
              <w:rPr>
                <w:noProof/>
                <w:webHidden/>
              </w:rPr>
              <w:tab/>
            </w:r>
            <w:r>
              <w:rPr>
                <w:noProof/>
                <w:webHidden/>
              </w:rPr>
              <w:fldChar w:fldCharType="begin"/>
            </w:r>
            <w:r w:rsidR="006221AF">
              <w:rPr>
                <w:noProof/>
                <w:webHidden/>
              </w:rPr>
              <w:instrText xml:space="preserve"> PAGEREF _Toc200454513 \h </w:instrText>
            </w:r>
            <w:r>
              <w:rPr>
                <w:noProof/>
                <w:webHidden/>
              </w:rPr>
            </w:r>
            <w:r>
              <w:rPr>
                <w:noProof/>
                <w:webHidden/>
              </w:rPr>
              <w:fldChar w:fldCharType="separate"/>
            </w:r>
            <w:r w:rsidR="006221AF">
              <w:rPr>
                <w:noProof/>
                <w:webHidden/>
              </w:rPr>
              <w:t>37</w:t>
            </w:r>
            <w:r>
              <w:rPr>
                <w:noProof/>
                <w:webHidden/>
              </w:rPr>
              <w:fldChar w:fldCharType="end"/>
            </w:r>
          </w:hyperlink>
        </w:p>
        <w:p w:rsidR="006221AF" w:rsidRDefault="00505A1F">
          <w:pPr>
            <w:pStyle w:val="13"/>
            <w:tabs>
              <w:tab w:val="right" w:pos="9063"/>
            </w:tabs>
            <w:rPr>
              <w:noProof/>
            </w:rPr>
          </w:pPr>
          <w:hyperlink w:anchor="_Toc200454514" w:history="1">
            <w:r w:rsidR="006221AF" w:rsidRPr="002E6EB9">
              <w:rPr>
                <w:rStyle w:val="afff7"/>
                <w:noProof/>
              </w:rPr>
              <w:t>грантове фінансування</w:t>
            </w:r>
            <w:r w:rsidR="006221AF" w:rsidRPr="002E6EB9">
              <w:rPr>
                <w:rStyle w:val="afff7"/>
                <w:rFonts w:ascii="ProximaNova-Regular" w:hAnsi="ProximaNova-Regular" w:cs="ProximaNova-Regular"/>
                <w:noProof/>
              </w:rPr>
              <w:t>.</w:t>
            </w:r>
            <w:r w:rsidR="006221AF">
              <w:rPr>
                <w:noProof/>
                <w:webHidden/>
              </w:rPr>
              <w:tab/>
            </w:r>
            <w:r>
              <w:rPr>
                <w:noProof/>
                <w:webHidden/>
              </w:rPr>
              <w:fldChar w:fldCharType="begin"/>
            </w:r>
            <w:r w:rsidR="006221AF">
              <w:rPr>
                <w:noProof/>
                <w:webHidden/>
              </w:rPr>
              <w:instrText xml:space="preserve"> PAGEREF _Toc200454514 \h </w:instrText>
            </w:r>
            <w:r>
              <w:rPr>
                <w:noProof/>
                <w:webHidden/>
              </w:rPr>
            </w:r>
            <w:r>
              <w:rPr>
                <w:noProof/>
                <w:webHidden/>
              </w:rPr>
              <w:fldChar w:fldCharType="separate"/>
            </w:r>
            <w:r w:rsidR="006221AF">
              <w:rPr>
                <w:noProof/>
                <w:webHidden/>
              </w:rPr>
              <w:t>38</w:t>
            </w:r>
            <w:r>
              <w:rPr>
                <w:noProof/>
                <w:webHidden/>
              </w:rPr>
              <w:fldChar w:fldCharType="end"/>
            </w:r>
          </w:hyperlink>
        </w:p>
        <w:p w:rsidR="006221AF" w:rsidRDefault="00505A1F">
          <w:pPr>
            <w:pStyle w:val="21"/>
            <w:tabs>
              <w:tab w:val="right" w:pos="9063"/>
            </w:tabs>
            <w:rPr>
              <w:noProof/>
            </w:rPr>
          </w:pPr>
          <w:hyperlink w:anchor="_Toc200454515" w:history="1">
            <w:r w:rsidR="006221AF" w:rsidRPr="002E6EB9">
              <w:rPr>
                <w:rStyle w:val="afff7"/>
                <w:noProof/>
                <w:lang w:bidi="en-US"/>
              </w:rPr>
              <w:t>Стаття 58. Планування підвищення доброчесності (запобігання корупції)</w:t>
            </w:r>
            <w:r w:rsidR="006221AF">
              <w:rPr>
                <w:noProof/>
                <w:webHidden/>
              </w:rPr>
              <w:tab/>
            </w:r>
            <w:r>
              <w:rPr>
                <w:noProof/>
                <w:webHidden/>
              </w:rPr>
              <w:fldChar w:fldCharType="begin"/>
            </w:r>
            <w:r w:rsidR="006221AF">
              <w:rPr>
                <w:noProof/>
                <w:webHidden/>
              </w:rPr>
              <w:instrText xml:space="preserve"> PAGEREF _Toc200454515 \h </w:instrText>
            </w:r>
            <w:r>
              <w:rPr>
                <w:noProof/>
                <w:webHidden/>
              </w:rPr>
            </w:r>
            <w:r>
              <w:rPr>
                <w:noProof/>
                <w:webHidden/>
              </w:rPr>
              <w:fldChar w:fldCharType="separate"/>
            </w:r>
            <w:r w:rsidR="006221AF">
              <w:rPr>
                <w:noProof/>
                <w:webHidden/>
              </w:rPr>
              <w:t>38</w:t>
            </w:r>
            <w:r>
              <w:rPr>
                <w:noProof/>
                <w:webHidden/>
              </w:rPr>
              <w:fldChar w:fldCharType="end"/>
            </w:r>
          </w:hyperlink>
        </w:p>
        <w:p w:rsidR="006221AF" w:rsidRDefault="00505A1F">
          <w:pPr>
            <w:pStyle w:val="13"/>
            <w:tabs>
              <w:tab w:val="right" w:pos="9063"/>
            </w:tabs>
            <w:rPr>
              <w:noProof/>
            </w:rPr>
          </w:pPr>
          <w:hyperlink w:anchor="_Toc200454516" w:history="1">
            <w:r w:rsidR="006221AF" w:rsidRPr="002E6EB9">
              <w:rPr>
                <w:rStyle w:val="afff7"/>
                <w:noProof/>
                <w:lang w:val="ru-RU" w:bidi="en-US"/>
              </w:rPr>
              <w:t>РОЗДІЛ 6. ОХОРОНА НАДБАННЯ ТЕРИТОРІАЛЬНОЇ ГРОМАДИ</w:t>
            </w:r>
            <w:r w:rsidR="006221AF">
              <w:rPr>
                <w:noProof/>
                <w:webHidden/>
              </w:rPr>
              <w:tab/>
            </w:r>
            <w:r>
              <w:rPr>
                <w:noProof/>
                <w:webHidden/>
              </w:rPr>
              <w:fldChar w:fldCharType="begin"/>
            </w:r>
            <w:r w:rsidR="006221AF">
              <w:rPr>
                <w:noProof/>
                <w:webHidden/>
              </w:rPr>
              <w:instrText xml:space="preserve"> PAGEREF _Toc200454516 \h </w:instrText>
            </w:r>
            <w:r>
              <w:rPr>
                <w:noProof/>
                <w:webHidden/>
              </w:rPr>
            </w:r>
            <w:r>
              <w:rPr>
                <w:noProof/>
                <w:webHidden/>
              </w:rPr>
              <w:fldChar w:fldCharType="separate"/>
            </w:r>
            <w:r w:rsidR="006221AF">
              <w:rPr>
                <w:noProof/>
                <w:webHidden/>
              </w:rPr>
              <w:t>39</w:t>
            </w:r>
            <w:r>
              <w:rPr>
                <w:noProof/>
                <w:webHidden/>
              </w:rPr>
              <w:fldChar w:fldCharType="end"/>
            </w:r>
          </w:hyperlink>
        </w:p>
        <w:p w:rsidR="006221AF" w:rsidRDefault="00505A1F">
          <w:pPr>
            <w:pStyle w:val="21"/>
            <w:tabs>
              <w:tab w:val="right" w:pos="9063"/>
            </w:tabs>
            <w:rPr>
              <w:noProof/>
            </w:rPr>
          </w:pPr>
          <w:hyperlink w:anchor="_Toc200454517" w:history="1">
            <w:r w:rsidR="006221AF" w:rsidRPr="002E6EB9">
              <w:rPr>
                <w:rStyle w:val="afff7"/>
                <w:noProof/>
                <w:lang w:val="ru-RU" w:bidi="en-US"/>
              </w:rPr>
              <w:t>Стаття 63. Надбання громади</w:t>
            </w:r>
            <w:r w:rsidR="006221AF">
              <w:rPr>
                <w:noProof/>
                <w:webHidden/>
              </w:rPr>
              <w:tab/>
            </w:r>
            <w:r>
              <w:rPr>
                <w:noProof/>
                <w:webHidden/>
              </w:rPr>
              <w:fldChar w:fldCharType="begin"/>
            </w:r>
            <w:r w:rsidR="006221AF">
              <w:rPr>
                <w:noProof/>
                <w:webHidden/>
              </w:rPr>
              <w:instrText xml:space="preserve"> PAGEREF _Toc200454517 \h </w:instrText>
            </w:r>
            <w:r>
              <w:rPr>
                <w:noProof/>
                <w:webHidden/>
              </w:rPr>
            </w:r>
            <w:r>
              <w:rPr>
                <w:noProof/>
                <w:webHidden/>
              </w:rPr>
              <w:fldChar w:fldCharType="separate"/>
            </w:r>
            <w:r w:rsidR="006221AF">
              <w:rPr>
                <w:noProof/>
                <w:webHidden/>
              </w:rPr>
              <w:t>39</w:t>
            </w:r>
            <w:r>
              <w:rPr>
                <w:noProof/>
                <w:webHidden/>
              </w:rPr>
              <w:fldChar w:fldCharType="end"/>
            </w:r>
          </w:hyperlink>
        </w:p>
        <w:p w:rsidR="006221AF" w:rsidRDefault="00505A1F">
          <w:pPr>
            <w:pStyle w:val="21"/>
            <w:tabs>
              <w:tab w:val="right" w:pos="9063"/>
            </w:tabs>
            <w:rPr>
              <w:noProof/>
            </w:rPr>
          </w:pPr>
          <w:hyperlink w:anchor="_Toc200454518" w:history="1">
            <w:r w:rsidR="006221AF" w:rsidRPr="002E6EB9">
              <w:rPr>
                <w:rStyle w:val="afff7"/>
                <w:noProof/>
                <w:lang w:val="ru-RU" w:bidi="en-US"/>
              </w:rPr>
              <w:t>Стаття 64. Природні території та об’єкти, що належать до надбання громади</w:t>
            </w:r>
            <w:r w:rsidR="006221AF">
              <w:rPr>
                <w:noProof/>
                <w:webHidden/>
              </w:rPr>
              <w:tab/>
            </w:r>
            <w:r>
              <w:rPr>
                <w:noProof/>
                <w:webHidden/>
              </w:rPr>
              <w:fldChar w:fldCharType="begin"/>
            </w:r>
            <w:r w:rsidR="006221AF">
              <w:rPr>
                <w:noProof/>
                <w:webHidden/>
              </w:rPr>
              <w:instrText xml:space="preserve"> PAGEREF _Toc200454518 \h </w:instrText>
            </w:r>
            <w:r>
              <w:rPr>
                <w:noProof/>
                <w:webHidden/>
              </w:rPr>
            </w:r>
            <w:r>
              <w:rPr>
                <w:noProof/>
                <w:webHidden/>
              </w:rPr>
              <w:fldChar w:fldCharType="separate"/>
            </w:r>
            <w:r w:rsidR="006221AF">
              <w:rPr>
                <w:noProof/>
                <w:webHidden/>
              </w:rPr>
              <w:t>40</w:t>
            </w:r>
            <w:r>
              <w:rPr>
                <w:noProof/>
                <w:webHidden/>
              </w:rPr>
              <w:fldChar w:fldCharType="end"/>
            </w:r>
          </w:hyperlink>
        </w:p>
        <w:p w:rsidR="006221AF" w:rsidRDefault="00505A1F">
          <w:pPr>
            <w:pStyle w:val="21"/>
            <w:tabs>
              <w:tab w:val="right" w:pos="9063"/>
            </w:tabs>
            <w:rPr>
              <w:noProof/>
            </w:rPr>
          </w:pPr>
          <w:hyperlink w:anchor="_Toc200454519" w:history="1">
            <w:r w:rsidR="006221AF" w:rsidRPr="002E6EB9">
              <w:rPr>
                <w:rStyle w:val="afff7"/>
                <w:noProof/>
                <w:lang w:val="ru-RU" w:bidi="en-US"/>
              </w:rPr>
              <w:t>Стаття 65. Культурна спадщина громади</w:t>
            </w:r>
            <w:r w:rsidR="006221AF">
              <w:rPr>
                <w:noProof/>
                <w:webHidden/>
              </w:rPr>
              <w:tab/>
            </w:r>
            <w:r>
              <w:rPr>
                <w:noProof/>
                <w:webHidden/>
              </w:rPr>
              <w:fldChar w:fldCharType="begin"/>
            </w:r>
            <w:r w:rsidR="006221AF">
              <w:rPr>
                <w:noProof/>
                <w:webHidden/>
              </w:rPr>
              <w:instrText xml:space="preserve"> PAGEREF _Toc200454519 \h </w:instrText>
            </w:r>
            <w:r>
              <w:rPr>
                <w:noProof/>
                <w:webHidden/>
              </w:rPr>
            </w:r>
            <w:r>
              <w:rPr>
                <w:noProof/>
                <w:webHidden/>
              </w:rPr>
              <w:fldChar w:fldCharType="separate"/>
            </w:r>
            <w:r w:rsidR="006221AF">
              <w:rPr>
                <w:noProof/>
                <w:webHidden/>
              </w:rPr>
              <w:t>40</w:t>
            </w:r>
            <w:r>
              <w:rPr>
                <w:noProof/>
                <w:webHidden/>
              </w:rPr>
              <w:fldChar w:fldCharType="end"/>
            </w:r>
          </w:hyperlink>
        </w:p>
        <w:p w:rsidR="006221AF" w:rsidRDefault="00505A1F">
          <w:pPr>
            <w:pStyle w:val="21"/>
            <w:tabs>
              <w:tab w:val="right" w:pos="9063"/>
            </w:tabs>
            <w:rPr>
              <w:noProof/>
            </w:rPr>
          </w:pPr>
          <w:hyperlink w:anchor="_Toc200454520" w:history="1">
            <w:r w:rsidR="006221AF" w:rsidRPr="002E6EB9">
              <w:rPr>
                <w:rStyle w:val="afff7"/>
                <w:noProof/>
                <w:lang w:val="ru-RU" w:bidi="en-US"/>
              </w:rPr>
              <w:t>Стаття 66. Об’єкти культурної спадщини, що належать до надбання громади</w:t>
            </w:r>
            <w:r w:rsidR="006221AF">
              <w:rPr>
                <w:noProof/>
                <w:webHidden/>
              </w:rPr>
              <w:tab/>
            </w:r>
            <w:r>
              <w:rPr>
                <w:noProof/>
                <w:webHidden/>
              </w:rPr>
              <w:fldChar w:fldCharType="begin"/>
            </w:r>
            <w:r w:rsidR="006221AF">
              <w:rPr>
                <w:noProof/>
                <w:webHidden/>
              </w:rPr>
              <w:instrText xml:space="preserve"> PAGEREF _Toc200454520 \h </w:instrText>
            </w:r>
            <w:r>
              <w:rPr>
                <w:noProof/>
                <w:webHidden/>
              </w:rPr>
            </w:r>
            <w:r>
              <w:rPr>
                <w:noProof/>
                <w:webHidden/>
              </w:rPr>
              <w:fldChar w:fldCharType="separate"/>
            </w:r>
            <w:r w:rsidR="006221AF">
              <w:rPr>
                <w:noProof/>
                <w:webHidden/>
              </w:rPr>
              <w:t>41</w:t>
            </w:r>
            <w:r>
              <w:rPr>
                <w:noProof/>
                <w:webHidden/>
              </w:rPr>
              <w:fldChar w:fldCharType="end"/>
            </w:r>
          </w:hyperlink>
        </w:p>
        <w:p w:rsidR="006221AF" w:rsidRDefault="00505A1F">
          <w:pPr>
            <w:pStyle w:val="21"/>
            <w:tabs>
              <w:tab w:val="right" w:pos="9063"/>
            </w:tabs>
            <w:rPr>
              <w:noProof/>
            </w:rPr>
          </w:pPr>
          <w:hyperlink w:anchor="_Toc200454521" w:history="1">
            <w:r w:rsidR="006221AF" w:rsidRPr="002E6EB9">
              <w:rPr>
                <w:rStyle w:val="afff7"/>
                <w:noProof/>
                <w:lang w:val="ru-RU" w:bidi="en-US"/>
              </w:rPr>
              <w:t>Стаття 67. Користування об’єктами віднесеними до надбання громади</w:t>
            </w:r>
            <w:r w:rsidR="006221AF">
              <w:rPr>
                <w:noProof/>
                <w:webHidden/>
              </w:rPr>
              <w:tab/>
            </w:r>
            <w:r>
              <w:rPr>
                <w:noProof/>
                <w:webHidden/>
              </w:rPr>
              <w:fldChar w:fldCharType="begin"/>
            </w:r>
            <w:r w:rsidR="006221AF">
              <w:rPr>
                <w:noProof/>
                <w:webHidden/>
              </w:rPr>
              <w:instrText xml:space="preserve"> PAGEREF _Toc200454521 \h </w:instrText>
            </w:r>
            <w:r>
              <w:rPr>
                <w:noProof/>
                <w:webHidden/>
              </w:rPr>
            </w:r>
            <w:r>
              <w:rPr>
                <w:noProof/>
                <w:webHidden/>
              </w:rPr>
              <w:fldChar w:fldCharType="separate"/>
            </w:r>
            <w:r w:rsidR="006221AF">
              <w:rPr>
                <w:noProof/>
                <w:webHidden/>
              </w:rPr>
              <w:t>41</w:t>
            </w:r>
            <w:r>
              <w:rPr>
                <w:noProof/>
                <w:webHidden/>
              </w:rPr>
              <w:fldChar w:fldCharType="end"/>
            </w:r>
          </w:hyperlink>
        </w:p>
        <w:p w:rsidR="006221AF" w:rsidRDefault="00505A1F">
          <w:pPr>
            <w:pStyle w:val="21"/>
            <w:tabs>
              <w:tab w:val="right" w:pos="9063"/>
            </w:tabs>
            <w:rPr>
              <w:noProof/>
            </w:rPr>
          </w:pPr>
          <w:hyperlink w:anchor="_Toc200454522" w:history="1">
            <w:r w:rsidR="006221AF" w:rsidRPr="002E6EB9">
              <w:rPr>
                <w:rStyle w:val="afff7"/>
                <w:noProof/>
                <w:lang w:val="ru-RU" w:bidi="en-US"/>
              </w:rPr>
              <w:t>Стаття 68. Особливості планування територій з об’єктами, що віднесені до надбання громади</w:t>
            </w:r>
            <w:r w:rsidR="006221AF">
              <w:rPr>
                <w:noProof/>
                <w:webHidden/>
              </w:rPr>
              <w:tab/>
            </w:r>
            <w:r>
              <w:rPr>
                <w:noProof/>
                <w:webHidden/>
              </w:rPr>
              <w:fldChar w:fldCharType="begin"/>
            </w:r>
            <w:r w:rsidR="006221AF">
              <w:rPr>
                <w:noProof/>
                <w:webHidden/>
              </w:rPr>
              <w:instrText xml:space="preserve"> PAGEREF _Toc200454522 \h </w:instrText>
            </w:r>
            <w:r>
              <w:rPr>
                <w:noProof/>
                <w:webHidden/>
              </w:rPr>
            </w:r>
            <w:r>
              <w:rPr>
                <w:noProof/>
                <w:webHidden/>
              </w:rPr>
              <w:fldChar w:fldCharType="separate"/>
            </w:r>
            <w:r w:rsidR="006221AF">
              <w:rPr>
                <w:noProof/>
                <w:webHidden/>
              </w:rPr>
              <w:t>42</w:t>
            </w:r>
            <w:r>
              <w:rPr>
                <w:noProof/>
                <w:webHidden/>
              </w:rPr>
              <w:fldChar w:fldCharType="end"/>
            </w:r>
          </w:hyperlink>
        </w:p>
        <w:p w:rsidR="006221AF" w:rsidRDefault="00505A1F">
          <w:pPr>
            <w:pStyle w:val="21"/>
            <w:tabs>
              <w:tab w:val="right" w:pos="9063"/>
            </w:tabs>
            <w:rPr>
              <w:noProof/>
            </w:rPr>
          </w:pPr>
          <w:hyperlink w:anchor="_Toc200454523" w:history="1">
            <w:r w:rsidR="006221AF" w:rsidRPr="002E6EB9">
              <w:rPr>
                <w:rStyle w:val="afff7"/>
                <w:noProof/>
                <w:lang w:bidi="en-US"/>
              </w:rPr>
              <w:t>Стаття 69. Популяризація надбання територіальної громади</w:t>
            </w:r>
            <w:r w:rsidR="006221AF">
              <w:rPr>
                <w:noProof/>
                <w:webHidden/>
              </w:rPr>
              <w:tab/>
            </w:r>
            <w:r>
              <w:rPr>
                <w:noProof/>
                <w:webHidden/>
              </w:rPr>
              <w:fldChar w:fldCharType="begin"/>
            </w:r>
            <w:r w:rsidR="006221AF">
              <w:rPr>
                <w:noProof/>
                <w:webHidden/>
              </w:rPr>
              <w:instrText xml:space="preserve"> PAGEREF _Toc200454523 \h </w:instrText>
            </w:r>
            <w:r>
              <w:rPr>
                <w:noProof/>
                <w:webHidden/>
              </w:rPr>
            </w:r>
            <w:r>
              <w:rPr>
                <w:noProof/>
                <w:webHidden/>
              </w:rPr>
              <w:fldChar w:fldCharType="separate"/>
            </w:r>
            <w:r w:rsidR="006221AF">
              <w:rPr>
                <w:noProof/>
                <w:webHidden/>
              </w:rPr>
              <w:t>43</w:t>
            </w:r>
            <w:r>
              <w:rPr>
                <w:noProof/>
                <w:webHidden/>
              </w:rPr>
              <w:fldChar w:fldCharType="end"/>
            </w:r>
          </w:hyperlink>
        </w:p>
        <w:p w:rsidR="006221AF" w:rsidRDefault="00505A1F">
          <w:pPr>
            <w:pStyle w:val="21"/>
            <w:tabs>
              <w:tab w:val="right" w:pos="9063"/>
            </w:tabs>
            <w:rPr>
              <w:noProof/>
            </w:rPr>
          </w:pPr>
          <w:hyperlink w:anchor="_Toc200454524" w:history="1">
            <w:r w:rsidR="006221AF" w:rsidRPr="002E6EB9">
              <w:rPr>
                <w:rStyle w:val="afff7"/>
                <w:noProof/>
                <w:lang w:val="ru-RU" w:bidi="en-US"/>
              </w:rPr>
              <w:t>Стаття</w:t>
            </w:r>
            <w:r w:rsidR="006221AF" w:rsidRPr="002E6EB9">
              <w:rPr>
                <w:rStyle w:val="afff7"/>
                <w:noProof/>
                <w:lang w:bidi="en-US"/>
              </w:rPr>
              <w:t> </w:t>
            </w:r>
            <w:r w:rsidR="006221AF" w:rsidRPr="002E6EB9">
              <w:rPr>
                <w:rStyle w:val="afff7"/>
                <w:noProof/>
                <w:lang w:val="ru-RU" w:bidi="en-US"/>
              </w:rPr>
              <w:t>70. Увічнення пам’яті щодо історичних осіб та подій на території громади</w:t>
            </w:r>
            <w:r w:rsidR="006221AF">
              <w:rPr>
                <w:noProof/>
                <w:webHidden/>
              </w:rPr>
              <w:tab/>
            </w:r>
            <w:r>
              <w:rPr>
                <w:noProof/>
                <w:webHidden/>
              </w:rPr>
              <w:fldChar w:fldCharType="begin"/>
            </w:r>
            <w:r w:rsidR="006221AF">
              <w:rPr>
                <w:noProof/>
                <w:webHidden/>
              </w:rPr>
              <w:instrText xml:space="preserve"> PAGEREF _Toc200454524 \h </w:instrText>
            </w:r>
            <w:r>
              <w:rPr>
                <w:noProof/>
                <w:webHidden/>
              </w:rPr>
            </w:r>
            <w:r>
              <w:rPr>
                <w:noProof/>
                <w:webHidden/>
              </w:rPr>
              <w:fldChar w:fldCharType="separate"/>
            </w:r>
            <w:r w:rsidR="006221AF">
              <w:rPr>
                <w:noProof/>
                <w:webHidden/>
              </w:rPr>
              <w:t>43</w:t>
            </w:r>
            <w:r>
              <w:rPr>
                <w:noProof/>
                <w:webHidden/>
              </w:rPr>
              <w:fldChar w:fldCharType="end"/>
            </w:r>
          </w:hyperlink>
        </w:p>
        <w:p w:rsidR="006221AF" w:rsidRDefault="00505A1F">
          <w:pPr>
            <w:pStyle w:val="13"/>
            <w:tabs>
              <w:tab w:val="right" w:pos="9063"/>
            </w:tabs>
            <w:rPr>
              <w:noProof/>
            </w:rPr>
          </w:pPr>
          <w:hyperlink w:anchor="_Toc200454525" w:history="1">
            <w:r w:rsidR="006221AF" w:rsidRPr="002E6EB9">
              <w:rPr>
                <w:rStyle w:val="afff7"/>
                <w:noProof/>
                <w:lang w:val="ru-RU" w:bidi="en-US"/>
              </w:rPr>
              <w:t>РОЗДІЛ 7. СИМВОЛІКА ГРОМАДИ</w:t>
            </w:r>
            <w:r w:rsidR="006221AF">
              <w:rPr>
                <w:noProof/>
                <w:webHidden/>
              </w:rPr>
              <w:tab/>
            </w:r>
            <w:r>
              <w:rPr>
                <w:noProof/>
                <w:webHidden/>
              </w:rPr>
              <w:fldChar w:fldCharType="begin"/>
            </w:r>
            <w:r w:rsidR="006221AF">
              <w:rPr>
                <w:noProof/>
                <w:webHidden/>
              </w:rPr>
              <w:instrText xml:space="preserve"> PAGEREF _Toc200454525 \h </w:instrText>
            </w:r>
            <w:r>
              <w:rPr>
                <w:noProof/>
                <w:webHidden/>
              </w:rPr>
            </w:r>
            <w:r>
              <w:rPr>
                <w:noProof/>
                <w:webHidden/>
              </w:rPr>
              <w:fldChar w:fldCharType="separate"/>
            </w:r>
            <w:r w:rsidR="006221AF">
              <w:rPr>
                <w:noProof/>
                <w:webHidden/>
              </w:rPr>
              <w:t>44</w:t>
            </w:r>
            <w:r>
              <w:rPr>
                <w:noProof/>
                <w:webHidden/>
              </w:rPr>
              <w:fldChar w:fldCharType="end"/>
            </w:r>
          </w:hyperlink>
        </w:p>
        <w:p w:rsidR="006221AF" w:rsidRDefault="00505A1F">
          <w:pPr>
            <w:pStyle w:val="21"/>
            <w:tabs>
              <w:tab w:val="right" w:pos="9063"/>
            </w:tabs>
            <w:rPr>
              <w:noProof/>
            </w:rPr>
          </w:pPr>
          <w:hyperlink w:anchor="_Toc200454526" w:history="1">
            <w:r w:rsidR="006221AF" w:rsidRPr="002E6EB9">
              <w:rPr>
                <w:rStyle w:val="afff7"/>
                <w:noProof/>
                <w:lang w:val="ru-RU" w:bidi="en-US"/>
              </w:rPr>
              <w:t>Стаття 71. Символіка громади</w:t>
            </w:r>
            <w:r w:rsidR="006221AF">
              <w:rPr>
                <w:noProof/>
                <w:webHidden/>
              </w:rPr>
              <w:tab/>
            </w:r>
            <w:r>
              <w:rPr>
                <w:noProof/>
                <w:webHidden/>
              </w:rPr>
              <w:fldChar w:fldCharType="begin"/>
            </w:r>
            <w:r w:rsidR="006221AF">
              <w:rPr>
                <w:noProof/>
                <w:webHidden/>
              </w:rPr>
              <w:instrText xml:space="preserve"> PAGEREF _Toc200454526 \h </w:instrText>
            </w:r>
            <w:r>
              <w:rPr>
                <w:noProof/>
                <w:webHidden/>
              </w:rPr>
            </w:r>
            <w:r>
              <w:rPr>
                <w:noProof/>
                <w:webHidden/>
              </w:rPr>
              <w:fldChar w:fldCharType="separate"/>
            </w:r>
            <w:r w:rsidR="006221AF">
              <w:rPr>
                <w:noProof/>
                <w:webHidden/>
              </w:rPr>
              <w:t>44</w:t>
            </w:r>
            <w:r>
              <w:rPr>
                <w:noProof/>
                <w:webHidden/>
              </w:rPr>
              <w:fldChar w:fldCharType="end"/>
            </w:r>
          </w:hyperlink>
        </w:p>
        <w:p w:rsidR="006221AF" w:rsidRDefault="00505A1F">
          <w:pPr>
            <w:pStyle w:val="21"/>
            <w:tabs>
              <w:tab w:val="right" w:pos="9063"/>
            </w:tabs>
            <w:rPr>
              <w:noProof/>
            </w:rPr>
          </w:pPr>
          <w:hyperlink w:anchor="_Toc200454527" w:history="1">
            <w:r w:rsidR="006221AF" w:rsidRPr="002E6EB9">
              <w:rPr>
                <w:rStyle w:val="afff7"/>
                <w:noProof/>
                <w:lang w:bidi="en-US"/>
              </w:rPr>
              <w:t>Стаття 72. Герб громади</w:t>
            </w:r>
            <w:r w:rsidR="006221AF">
              <w:rPr>
                <w:noProof/>
                <w:webHidden/>
              </w:rPr>
              <w:tab/>
            </w:r>
            <w:r>
              <w:rPr>
                <w:noProof/>
                <w:webHidden/>
              </w:rPr>
              <w:fldChar w:fldCharType="begin"/>
            </w:r>
            <w:r w:rsidR="006221AF">
              <w:rPr>
                <w:noProof/>
                <w:webHidden/>
              </w:rPr>
              <w:instrText xml:space="preserve"> PAGEREF _Toc200454527 \h </w:instrText>
            </w:r>
            <w:r>
              <w:rPr>
                <w:noProof/>
                <w:webHidden/>
              </w:rPr>
            </w:r>
            <w:r>
              <w:rPr>
                <w:noProof/>
                <w:webHidden/>
              </w:rPr>
              <w:fldChar w:fldCharType="separate"/>
            </w:r>
            <w:r w:rsidR="006221AF">
              <w:rPr>
                <w:noProof/>
                <w:webHidden/>
              </w:rPr>
              <w:t>44</w:t>
            </w:r>
            <w:r>
              <w:rPr>
                <w:noProof/>
                <w:webHidden/>
              </w:rPr>
              <w:fldChar w:fldCharType="end"/>
            </w:r>
          </w:hyperlink>
        </w:p>
        <w:p w:rsidR="006221AF" w:rsidRDefault="00505A1F">
          <w:pPr>
            <w:pStyle w:val="21"/>
            <w:tabs>
              <w:tab w:val="right" w:pos="9063"/>
            </w:tabs>
            <w:rPr>
              <w:noProof/>
            </w:rPr>
          </w:pPr>
          <w:hyperlink w:anchor="_Toc200454528" w:history="1">
            <w:r w:rsidR="006221AF" w:rsidRPr="002E6EB9">
              <w:rPr>
                <w:rStyle w:val="afff7"/>
                <w:noProof/>
                <w:lang w:val="ru-RU" w:bidi="en-US"/>
              </w:rPr>
              <w:t>Стаття 73. Символіка поселень</w:t>
            </w:r>
            <w:r w:rsidR="006221AF">
              <w:rPr>
                <w:noProof/>
                <w:webHidden/>
              </w:rPr>
              <w:tab/>
            </w:r>
            <w:r>
              <w:rPr>
                <w:noProof/>
                <w:webHidden/>
              </w:rPr>
              <w:fldChar w:fldCharType="begin"/>
            </w:r>
            <w:r w:rsidR="006221AF">
              <w:rPr>
                <w:noProof/>
                <w:webHidden/>
              </w:rPr>
              <w:instrText xml:space="preserve"> PAGEREF _Toc200454528 \h </w:instrText>
            </w:r>
            <w:r>
              <w:rPr>
                <w:noProof/>
                <w:webHidden/>
              </w:rPr>
            </w:r>
            <w:r>
              <w:rPr>
                <w:noProof/>
                <w:webHidden/>
              </w:rPr>
              <w:fldChar w:fldCharType="separate"/>
            </w:r>
            <w:r w:rsidR="006221AF">
              <w:rPr>
                <w:noProof/>
                <w:webHidden/>
              </w:rPr>
              <w:t>45</w:t>
            </w:r>
            <w:r>
              <w:rPr>
                <w:noProof/>
                <w:webHidden/>
              </w:rPr>
              <w:fldChar w:fldCharType="end"/>
            </w:r>
          </w:hyperlink>
        </w:p>
        <w:p w:rsidR="006221AF" w:rsidRDefault="00505A1F">
          <w:pPr>
            <w:pStyle w:val="21"/>
            <w:tabs>
              <w:tab w:val="right" w:pos="9063"/>
            </w:tabs>
            <w:rPr>
              <w:noProof/>
            </w:rPr>
          </w:pPr>
          <w:hyperlink w:anchor="_Toc200454529" w:history="1">
            <w:r w:rsidR="006221AF" w:rsidRPr="002E6EB9">
              <w:rPr>
                <w:rStyle w:val="afff7"/>
                <w:noProof/>
                <w:lang w:val="ru-RU" w:bidi="en-US"/>
              </w:rPr>
              <w:t>Стаття 74. Порядок використання символіки</w:t>
            </w:r>
            <w:r w:rsidR="006221AF">
              <w:rPr>
                <w:noProof/>
                <w:webHidden/>
              </w:rPr>
              <w:tab/>
            </w:r>
            <w:r>
              <w:rPr>
                <w:noProof/>
                <w:webHidden/>
              </w:rPr>
              <w:fldChar w:fldCharType="begin"/>
            </w:r>
            <w:r w:rsidR="006221AF">
              <w:rPr>
                <w:noProof/>
                <w:webHidden/>
              </w:rPr>
              <w:instrText xml:space="preserve"> PAGEREF _Toc200454529 \h </w:instrText>
            </w:r>
            <w:r>
              <w:rPr>
                <w:noProof/>
                <w:webHidden/>
              </w:rPr>
            </w:r>
            <w:r>
              <w:rPr>
                <w:noProof/>
                <w:webHidden/>
              </w:rPr>
              <w:fldChar w:fldCharType="separate"/>
            </w:r>
            <w:r w:rsidR="006221AF">
              <w:rPr>
                <w:noProof/>
                <w:webHidden/>
              </w:rPr>
              <w:t>45</w:t>
            </w:r>
            <w:r>
              <w:rPr>
                <w:noProof/>
                <w:webHidden/>
              </w:rPr>
              <w:fldChar w:fldCharType="end"/>
            </w:r>
          </w:hyperlink>
        </w:p>
        <w:p w:rsidR="006221AF" w:rsidRDefault="00505A1F">
          <w:pPr>
            <w:pStyle w:val="21"/>
            <w:tabs>
              <w:tab w:val="right" w:pos="9063"/>
            </w:tabs>
            <w:rPr>
              <w:noProof/>
            </w:rPr>
          </w:pPr>
          <w:hyperlink w:anchor="_Toc200454530" w:history="1">
            <w:r w:rsidR="006221AF" w:rsidRPr="002E6EB9">
              <w:rPr>
                <w:rStyle w:val="afff7"/>
                <w:noProof/>
                <w:lang w:val="ru-RU" w:bidi="en-US"/>
              </w:rPr>
              <w:t>Стаття 75. Свята територіальної громади (визначні події, фестивалі)</w:t>
            </w:r>
            <w:r w:rsidR="006221AF">
              <w:rPr>
                <w:noProof/>
                <w:webHidden/>
              </w:rPr>
              <w:tab/>
            </w:r>
            <w:r>
              <w:rPr>
                <w:noProof/>
                <w:webHidden/>
              </w:rPr>
              <w:fldChar w:fldCharType="begin"/>
            </w:r>
            <w:r w:rsidR="006221AF">
              <w:rPr>
                <w:noProof/>
                <w:webHidden/>
              </w:rPr>
              <w:instrText xml:space="preserve"> PAGEREF _Toc200454530 \h </w:instrText>
            </w:r>
            <w:r>
              <w:rPr>
                <w:noProof/>
                <w:webHidden/>
              </w:rPr>
            </w:r>
            <w:r>
              <w:rPr>
                <w:noProof/>
                <w:webHidden/>
              </w:rPr>
              <w:fldChar w:fldCharType="separate"/>
            </w:r>
            <w:r w:rsidR="006221AF">
              <w:rPr>
                <w:noProof/>
                <w:webHidden/>
              </w:rPr>
              <w:t>45</w:t>
            </w:r>
            <w:r>
              <w:rPr>
                <w:noProof/>
                <w:webHidden/>
              </w:rPr>
              <w:fldChar w:fldCharType="end"/>
            </w:r>
          </w:hyperlink>
        </w:p>
        <w:p w:rsidR="006221AF" w:rsidRDefault="00505A1F">
          <w:pPr>
            <w:pStyle w:val="21"/>
            <w:tabs>
              <w:tab w:val="right" w:pos="9063"/>
            </w:tabs>
            <w:rPr>
              <w:noProof/>
            </w:rPr>
          </w:pPr>
          <w:hyperlink w:anchor="_Toc200454531" w:history="1">
            <w:r w:rsidR="006221AF" w:rsidRPr="002E6EB9">
              <w:rPr>
                <w:rStyle w:val="afff7"/>
                <w:noProof/>
                <w:lang w:val="ru-RU" w:bidi="en-US"/>
              </w:rPr>
              <w:t>Стаття 76. Знаки пошани громади</w:t>
            </w:r>
            <w:r w:rsidR="006221AF">
              <w:rPr>
                <w:noProof/>
                <w:webHidden/>
              </w:rPr>
              <w:tab/>
            </w:r>
            <w:r>
              <w:rPr>
                <w:noProof/>
                <w:webHidden/>
              </w:rPr>
              <w:fldChar w:fldCharType="begin"/>
            </w:r>
            <w:r w:rsidR="006221AF">
              <w:rPr>
                <w:noProof/>
                <w:webHidden/>
              </w:rPr>
              <w:instrText xml:space="preserve"> PAGEREF _Toc200454531 \h </w:instrText>
            </w:r>
            <w:r>
              <w:rPr>
                <w:noProof/>
                <w:webHidden/>
              </w:rPr>
            </w:r>
            <w:r>
              <w:rPr>
                <w:noProof/>
                <w:webHidden/>
              </w:rPr>
              <w:fldChar w:fldCharType="separate"/>
            </w:r>
            <w:r w:rsidR="006221AF">
              <w:rPr>
                <w:noProof/>
                <w:webHidden/>
              </w:rPr>
              <w:t>45</w:t>
            </w:r>
            <w:r>
              <w:rPr>
                <w:noProof/>
                <w:webHidden/>
              </w:rPr>
              <w:fldChar w:fldCharType="end"/>
            </w:r>
          </w:hyperlink>
        </w:p>
        <w:p w:rsidR="006221AF" w:rsidRDefault="00505A1F">
          <w:pPr>
            <w:pStyle w:val="21"/>
            <w:tabs>
              <w:tab w:val="right" w:pos="9063"/>
            </w:tabs>
            <w:rPr>
              <w:noProof/>
            </w:rPr>
          </w:pPr>
          <w:hyperlink w:anchor="_Toc200454532" w:history="1">
            <w:r w:rsidR="006221AF" w:rsidRPr="002E6EB9">
              <w:rPr>
                <w:rStyle w:val="afff7"/>
                <w:noProof/>
                <w:lang w:bidi="en-US"/>
              </w:rPr>
              <w:t>Стаття 77. Почесний громадянин Сергіївської громади</w:t>
            </w:r>
            <w:r w:rsidR="006221AF">
              <w:rPr>
                <w:noProof/>
                <w:webHidden/>
              </w:rPr>
              <w:tab/>
            </w:r>
            <w:r>
              <w:rPr>
                <w:noProof/>
                <w:webHidden/>
              </w:rPr>
              <w:fldChar w:fldCharType="begin"/>
            </w:r>
            <w:r w:rsidR="006221AF">
              <w:rPr>
                <w:noProof/>
                <w:webHidden/>
              </w:rPr>
              <w:instrText xml:space="preserve"> PAGEREF _Toc200454532 \h </w:instrText>
            </w:r>
            <w:r>
              <w:rPr>
                <w:noProof/>
                <w:webHidden/>
              </w:rPr>
            </w:r>
            <w:r>
              <w:rPr>
                <w:noProof/>
                <w:webHidden/>
              </w:rPr>
              <w:fldChar w:fldCharType="separate"/>
            </w:r>
            <w:r w:rsidR="006221AF">
              <w:rPr>
                <w:noProof/>
                <w:webHidden/>
              </w:rPr>
              <w:t>46</w:t>
            </w:r>
            <w:r>
              <w:rPr>
                <w:noProof/>
                <w:webHidden/>
              </w:rPr>
              <w:fldChar w:fldCharType="end"/>
            </w:r>
          </w:hyperlink>
        </w:p>
        <w:p w:rsidR="006221AF" w:rsidRDefault="00505A1F">
          <w:pPr>
            <w:pStyle w:val="13"/>
            <w:tabs>
              <w:tab w:val="right" w:pos="9063"/>
            </w:tabs>
            <w:rPr>
              <w:noProof/>
            </w:rPr>
          </w:pPr>
          <w:hyperlink w:anchor="_Toc200454533" w:history="1">
            <w:r w:rsidR="006221AF" w:rsidRPr="002E6EB9">
              <w:rPr>
                <w:rStyle w:val="afff7"/>
                <w:noProof/>
                <w:lang w:val="ru-RU" w:bidi="en-US"/>
              </w:rPr>
              <w:t>РОЗДІЛ 8. ВНЕСЕННЯ ЗМІН ТА НАБУТТЯ ЧИННОСТІ СТАТУТУ</w:t>
            </w:r>
            <w:r w:rsidR="006221AF">
              <w:rPr>
                <w:noProof/>
                <w:webHidden/>
              </w:rPr>
              <w:tab/>
            </w:r>
            <w:r>
              <w:rPr>
                <w:noProof/>
                <w:webHidden/>
              </w:rPr>
              <w:fldChar w:fldCharType="begin"/>
            </w:r>
            <w:r w:rsidR="006221AF">
              <w:rPr>
                <w:noProof/>
                <w:webHidden/>
              </w:rPr>
              <w:instrText xml:space="preserve"> PAGEREF _Toc200454533 \h </w:instrText>
            </w:r>
            <w:r>
              <w:rPr>
                <w:noProof/>
                <w:webHidden/>
              </w:rPr>
            </w:r>
            <w:r>
              <w:rPr>
                <w:noProof/>
                <w:webHidden/>
              </w:rPr>
              <w:fldChar w:fldCharType="separate"/>
            </w:r>
            <w:r w:rsidR="006221AF">
              <w:rPr>
                <w:noProof/>
                <w:webHidden/>
              </w:rPr>
              <w:t>46</w:t>
            </w:r>
            <w:r>
              <w:rPr>
                <w:noProof/>
                <w:webHidden/>
              </w:rPr>
              <w:fldChar w:fldCharType="end"/>
            </w:r>
          </w:hyperlink>
        </w:p>
        <w:p w:rsidR="006221AF" w:rsidRDefault="00505A1F">
          <w:pPr>
            <w:pStyle w:val="21"/>
            <w:tabs>
              <w:tab w:val="right" w:pos="9063"/>
            </w:tabs>
            <w:rPr>
              <w:noProof/>
            </w:rPr>
          </w:pPr>
          <w:hyperlink w:anchor="_Toc200454534" w:history="1">
            <w:r w:rsidR="006221AF" w:rsidRPr="002E6EB9">
              <w:rPr>
                <w:rStyle w:val="afff7"/>
                <w:noProof/>
                <w:lang w:val="ru-RU" w:bidi="en-US"/>
              </w:rPr>
              <w:t>Стаття 78. Внесення змін до Статуту</w:t>
            </w:r>
            <w:r w:rsidR="006221AF">
              <w:rPr>
                <w:noProof/>
                <w:webHidden/>
              </w:rPr>
              <w:tab/>
            </w:r>
            <w:r>
              <w:rPr>
                <w:noProof/>
                <w:webHidden/>
              </w:rPr>
              <w:fldChar w:fldCharType="begin"/>
            </w:r>
            <w:r w:rsidR="006221AF">
              <w:rPr>
                <w:noProof/>
                <w:webHidden/>
              </w:rPr>
              <w:instrText xml:space="preserve"> PAGEREF _Toc200454534 \h </w:instrText>
            </w:r>
            <w:r>
              <w:rPr>
                <w:noProof/>
                <w:webHidden/>
              </w:rPr>
            </w:r>
            <w:r>
              <w:rPr>
                <w:noProof/>
                <w:webHidden/>
              </w:rPr>
              <w:fldChar w:fldCharType="separate"/>
            </w:r>
            <w:r w:rsidR="006221AF">
              <w:rPr>
                <w:noProof/>
                <w:webHidden/>
              </w:rPr>
              <w:t>46</w:t>
            </w:r>
            <w:r>
              <w:rPr>
                <w:noProof/>
                <w:webHidden/>
              </w:rPr>
              <w:fldChar w:fldCharType="end"/>
            </w:r>
          </w:hyperlink>
        </w:p>
        <w:p w:rsidR="006221AF" w:rsidRDefault="00505A1F">
          <w:pPr>
            <w:pStyle w:val="21"/>
            <w:tabs>
              <w:tab w:val="right" w:pos="9063"/>
            </w:tabs>
            <w:rPr>
              <w:noProof/>
            </w:rPr>
          </w:pPr>
          <w:hyperlink w:anchor="_Toc200454535" w:history="1">
            <w:r w:rsidR="006221AF" w:rsidRPr="002E6EB9">
              <w:rPr>
                <w:rStyle w:val="afff7"/>
                <w:noProof/>
                <w:lang w:val="ru-RU" w:bidi="en-US"/>
              </w:rPr>
              <w:t>Стаття</w:t>
            </w:r>
            <w:r w:rsidR="006221AF" w:rsidRPr="002E6EB9">
              <w:rPr>
                <w:rStyle w:val="afff7"/>
                <w:noProof/>
                <w:lang w:bidi="en-US"/>
              </w:rPr>
              <w:t> </w:t>
            </w:r>
            <w:r w:rsidR="006221AF" w:rsidRPr="002E6EB9">
              <w:rPr>
                <w:rStyle w:val="afff7"/>
                <w:noProof/>
                <w:lang w:val="ru-RU" w:bidi="en-US"/>
              </w:rPr>
              <w:t>79. Набуття чинності Статуту</w:t>
            </w:r>
            <w:r w:rsidR="006221AF">
              <w:rPr>
                <w:noProof/>
                <w:webHidden/>
              </w:rPr>
              <w:tab/>
            </w:r>
            <w:r>
              <w:rPr>
                <w:noProof/>
                <w:webHidden/>
              </w:rPr>
              <w:fldChar w:fldCharType="begin"/>
            </w:r>
            <w:r w:rsidR="006221AF">
              <w:rPr>
                <w:noProof/>
                <w:webHidden/>
              </w:rPr>
              <w:instrText xml:space="preserve"> PAGEREF _Toc200454535 \h </w:instrText>
            </w:r>
            <w:r>
              <w:rPr>
                <w:noProof/>
                <w:webHidden/>
              </w:rPr>
            </w:r>
            <w:r>
              <w:rPr>
                <w:noProof/>
                <w:webHidden/>
              </w:rPr>
              <w:fldChar w:fldCharType="separate"/>
            </w:r>
            <w:r w:rsidR="006221AF">
              <w:rPr>
                <w:noProof/>
                <w:webHidden/>
              </w:rPr>
              <w:t>46</w:t>
            </w:r>
            <w:r>
              <w:rPr>
                <w:noProof/>
                <w:webHidden/>
              </w:rPr>
              <w:fldChar w:fldCharType="end"/>
            </w:r>
          </w:hyperlink>
        </w:p>
        <w:p w:rsidR="006221AF" w:rsidRDefault="00505A1F">
          <w:pPr>
            <w:pStyle w:val="21"/>
            <w:tabs>
              <w:tab w:val="right" w:pos="9063"/>
            </w:tabs>
            <w:rPr>
              <w:noProof/>
            </w:rPr>
          </w:pPr>
          <w:hyperlink w:anchor="_Toc200454536" w:history="1">
            <w:r w:rsidR="006221AF" w:rsidRPr="002E6EB9">
              <w:rPr>
                <w:rStyle w:val="afff7"/>
                <w:noProof/>
                <w:lang w:val="ru-RU" w:bidi="en-US"/>
              </w:rPr>
              <w:t>Стаття 80. Тлумачення Статуту</w:t>
            </w:r>
            <w:r w:rsidR="006221AF">
              <w:rPr>
                <w:noProof/>
                <w:webHidden/>
              </w:rPr>
              <w:tab/>
            </w:r>
            <w:r>
              <w:rPr>
                <w:noProof/>
                <w:webHidden/>
              </w:rPr>
              <w:fldChar w:fldCharType="begin"/>
            </w:r>
            <w:r w:rsidR="006221AF">
              <w:rPr>
                <w:noProof/>
                <w:webHidden/>
              </w:rPr>
              <w:instrText xml:space="preserve"> PAGEREF _Toc200454536 \h </w:instrText>
            </w:r>
            <w:r>
              <w:rPr>
                <w:noProof/>
                <w:webHidden/>
              </w:rPr>
            </w:r>
            <w:r>
              <w:rPr>
                <w:noProof/>
                <w:webHidden/>
              </w:rPr>
              <w:fldChar w:fldCharType="separate"/>
            </w:r>
            <w:r w:rsidR="006221AF">
              <w:rPr>
                <w:noProof/>
                <w:webHidden/>
              </w:rPr>
              <w:t>46</w:t>
            </w:r>
            <w:r>
              <w:rPr>
                <w:noProof/>
                <w:webHidden/>
              </w:rPr>
              <w:fldChar w:fldCharType="end"/>
            </w:r>
          </w:hyperlink>
        </w:p>
        <w:p w:rsidR="006221AF" w:rsidRDefault="00505A1F">
          <w:pPr>
            <w:pStyle w:val="13"/>
            <w:tabs>
              <w:tab w:val="right" w:pos="9063"/>
            </w:tabs>
            <w:rPr>
              <w:noProof/>
            </w:rPr>
          </w:pPr>
          <w:hyperlink w:anchor="_Toc200454537" w:history="1">
            <w:r w:rsidR="006221AF" w:rsidRPr="002E6EB9">
              <w:rPr>
                <w:rStyle w:val="afff7"/>
                <w:noProof/>
                <w:lang w:bidi="en-US"/>
              </w:rPr>
              <w:t>РОЗДІЛ 9. ДОДАТКИ</w:t>
            </w:r>
            <w:r w:rsidR="006221AF">
              <w:rPr>
                <w:noProof/>
                <w:webHidden/>
              </w:rPr>
              <w:tab/>
            </w:r>
            <w:r>
              <w:rPr>
                <w:noProof/>
                <w:webHidden/>
              </w:rPr>
              <w:fldChar w:fldCharType="begin"/>
            </w:r>
            <w:r w:rsidR="006221AF">
              <w:rPr>
                <w:noProof/>
                <w:webHidden/>
              </w:rPr>
              <w:instrText xml:space="preserve"> PAGEREF _Toc200454537 \h </w:instrText>
            </w:r>
            <w:r>
              <w:rPr>
                <w:noProof/>
                <w:webHidden/>
              </w:rPr>
            </w:r>
            <w:r>
              <w:rPr>
                <w:noProof/>
                <w:webHidden/>
              </w:rPr>
              <w:fldChar w:fldCharType="separate"/>
            </w:r>
            <w:r w:rsidR="006221AF">
              <w:rPr>
                <w:noProof/>
                <w:webHidden/>
              </w:rPr>
              <w:t>47</w:t>
            </w:r>
            <w:r>
              <w:rPr>
                <w:noProof/>
                <w:webHidden/>
              </w:rPr>
              <w:fldChar w:fldCharType="end"/>
            </w:r>
          </w:hyperlink>
        </w:p>
        <w:p w:rsidR="006221AF" w:rsidRDefault="00505A1F">
          <w:pPr>
            <w:pStyle w:val="21"/>
            <w:tabs>
              <w:tab w:val="right" w:pos="9063"/>
            </w:tabs>
            <w:rPr>
              <w:noProof/>
            </w:rPr>
          </w:pPr>
          <w:hyperlink w:anchor="_Toc200454538" w:history="1">
            <w:r w:rsidR="006221AF" w:rsidRPr="002E6EB9">
              <w:rPr>
                <w:rStyle w:val="afff7"/>
                <w:noProof/>
                <w:lang w:bidi="en-US"/>
              </w:rPr>
              <w:t>Додаток 2. Положення про місцеві ініціативи в Сергіївській сільській територіальній громаді</w:t>
            </w:r>
            <w:r w:rsidR="006221AF">
              <w:rPr>
                <w:noProof/>
                <w:webHidden/>
              </w:rPr>
              <w:tab/>
            </w:r>
            <w:r>
              <w:rPr>
                <w:noProof/>
                <w:webHidden/>
              </w:rPr>
              <w:fldChar w:fldCharType="begin"/>
            </w:r>
            <w:r w:rsidR="006221AF">
              <w:rPr>
                <w:noProof/>
                <w:webHidden/>
              </w:rPr>
              <w:instrText xml:space="preserve"> PAGEREF _Toc200454538 \h </w:instrText>
            </w:r>
            <w:r>
              <w:rPr>
                <w:noProof/>
                <w:webHidden/>
              </w:rPr>
            </w:r>
            <w:r>
              <w:rPr>
                <w:noProof/>
                <w:webHidden/>
              </w:rPr>
              <w:fldChar w:fldCharType="separate"/>
            </w:r>
            <w:r w:rsidR="006221AF">
              <w:rPr>
                <w:noProof/>
                <w:webHidden/>
              </w:rPr>
              <w:t>47</w:t>
            </w:r>
            <w:r>
              <w:rPr>
                <w:noProof/>
                <w:webHidden/>
              </w:rPr>
              <w:fldChar w:fldCharType="end"/>
            </w:r>
          </w:hyperlink>
        </w:p>
        <w:p w:rsidR="006221AF" w:rsidRDefault="00505A1F">
          <w:pPr>
            <w:pStyle w:val="21"/>
            <w:tabs>
              <w:tab w:val="right" w:pos="9063"/>
            </w:tabs>
            <w:rPr>
              <w:noProof/>
            </w:rPr>
          </w:pPr>
          <w:hyperlink w:anchor="_Toc200454539" w:history="1">
            <w:r w:rsidR="006221AF" w:rsidRPr="002E6EB9">
              <w:rPr>
                <w:rStyle w:val="afff7"/>
                <w:noProof/>
                <w:lang w:val="ru-RU" w:bidi="en-US"/>
              </w:rPr>
              <w:t>Додаток 3. Положення про громадські слухання в Сергіївській сільській територіальній громаді</w:t>
            </w:r>
            <w:r w:rsidR="006221AF">
              <w:rPr>
                <w:noProof/>
                <w:webHidden/>
              </w:rPr>
              <w:tab/>
            </w:r>
            <w:r>
              <w:rPr>
                <w:noProof/>
                <w:webHidden/>
              </w:rPr>
              <w:fldChar w:fldCharType="begin"/>
            </w:r>
            <w:r w:rsidR="006221AF">
              <w:rPr>
                <w:noProof/>
                <w:webHidden/>
              </w:rPr>
              <w:instrText xml:space="preserve"> PAGEREF _Toc200454539 \h </w:instrText>
            </w:r>
            <w:r>
              <w:rPr>
                <w:noProof/>
                <w:webHidden/>
              </w:rPr>
            </w:r>
            <w:r>
              <w:rPr>
                <w:noProof/>
                <w:webHidden/>
              </w:rPr>
              <w:fldChar w:fldCharType="separate"/>
            </w:r>
            <w:r w:rsidR="006221AF">
              <w:rPr>
                <w:noProof/>
                <w:webHidden/>
              </w:rPr>
              <w:t>47</w:t>
            </w:r>
            <w:r>
              <w:rPr>
                <w:noProof/>
                <w:webHidden/>
              </w:rPr>
              <w:fldChar w:fldCharType="end"/>
            </w:r>
          </w:hyperlink>
        </w:p>
        <w:p w:rsidR="006221AF" w:rsidRDefault="00505A1F">
          <w:pPr>
            <w:pStyle w:val="21"/>
            <w:tabs>
              <w:tab w:val="right" w:pos="9063"/>
            </w:tabs>
            <w:rPr>
              <w:noProof/>
            </w:rPr>
          </w:pPr>
          <w:hyperlink w:anchor="_Toc200454540" w:history="1">
            <w:r w:rsidR="006221AF" w:rsidRPr="002E6EB9">
              <w:rPr>
                <w:rStyle w:val="afff7"/>
                <w:noProof/>
                <w:lang w:val="ru-RU" w:bidi="en-US"/>
              </w:rPr>
              <w:t>Додаток 4. Положення про громадську оцінку (експертизу) органів та посадових осіб Сергіївської сільської ради</w:t>
            </w:r>
            <w:r w:rsidR="006221AF">
              <w:rPr>
                <w:noProof/>
                <w:webHidden/>
              </w:rPr>
              <w:tab/>
            </w:r>
            <w:r>
              <w:rPr>
                <w:noProof/>
                <w:webHidden/>
              </w:rPr>
              <w:fldChar w:fldCharType="begin"/>
            </w:r>
            <w:r w:rsidR="006221AF">
              <w:rPr>
                <w:noProof/>
                <w:webHidden/>
              </w:rPr>
              <w:instrText xml:space="preserve"> PAGEREF _Toc200454540 \h </w:instrText>
            </w:r>
            <w:r>
              <w:rPr>
                <w:noProof/>
                <w:webHidden/>
              </w:rPr>
            </w:r>
            <w:r>
              <w:rPr>
                <w:noProof/>
                <w:webHidden/>
              </w:rPr>
              <w:fldChar w:fldCharType="separate"/>
            </w:r>
            <w:r w:rsidR="006221AF">
              <w:rPr>
                <w:noProof/>
                <w:webHidden/>
              </w:rPr>
              <w:t>47</w:t>
            </w:r>
            <w:r>
              <w:rPr>
                <w:noProof/>
                <w:webHidden/>
              </w:rPr>
              <w:fldChar w:fldCharType="end"/>
            </w:r>
          </w:hyperlink>
        </w:p>
        <w:p w:rsidR="006221AF" w:rsidRDefault="00505A1F">
          <w:pPr>
            <w:pStyle w:val="21"/>
            <w:tabs>
              <w:tab w:val="right" w:pos="9063"/>
            </w:tabs>
            <w:rPr>
              <w:noProof/>
            </w:rPr>
          </w:pPr>
          <w:hyperlink w:anchor="_Toc200454541" w:history="1">
            <w:r w:rsidR="006221AF" w:rsidRPr="002E6EB9">
              <w:rPr>
                <w:rStyle w:val="afff7"/>
                <w:noProof/>
                <w:lang w:val="ru-RU" w:bidi="en-US"/>
              </w:rPr>
              <w:t>Додаток 5. Положення про порядок подання та розгляду електронних петицій до Сергіївської сільської ради та її виконавчих органів</w:t>
            </w:r>
            <w:r w:rsidR="006221AF">
              <w:rPr>
                <w:noProof/>
                <w:webHidden/>
              </w:rPr>
              <w:tab/>
            </w:r>
            <w:r>
              <w:rPr>
                <w:noProof/>
                <w:webHidden/>
              </w:rPr>
              <w:fldChar w:fldCharType="begin"/>
            </w:r>
            <w:r w:rsidR="006221AF">
              <w:rPr>
                <w:noProof/>
                <w:webHidden/>
              </w:rPr>
              <w:instrText xml:space="preserve"> PAGEREF _Toc200454541 \h </w:instrText>
            </w:r>
            <w:r>
              <w:rPr>
                <w:noProof/>
                <w:webHidden/>
              </w:rPr>
            </w:r>
            <w:r>
              <w:rPr>
                <w:noProof/>
                <w:webHidden/>
              </w:rPr>
              <w:fldChar w:fldCharType="separate"/>
            </w:r>
            <w:r w:rsidR="006221AF">
              <w:rPr>
                <w:noProof/>
                <w:webHidden/>
              </w:rPr>
              <w:t>47</w:t>
            </w:r>
            <w:r>
              <w:rPr>
                <w:noProof/>
                <w:webHidden/>
              </w:rPr>
              <w:fldChar w:fldCharType="end"/>
            </w:r>
          </w:hyperlink>
        </w:p>
        <w:p w:rsidR="006221AF" w:rsidRDefault="00505A1F">
          <w:pPr>
            <w:pStyle w:val="21"/>
            <w:tabs>
              <w:tab w:val="right" w:pos="9063"/>
            </w:tabs>
            <w:rPr>
              <w:noProof/>
            </w:rPr>
          </w:pPr>
          <w:hyperlink w:anchor="_Toc200454542" w:history="1">
            <w:r w:rsidR="006221AF" w:rsidRPr="002E6EB9">
              <w:rPr>
                <w:rStyle w:val="afff7"/>
                <w:noProof/>
                <w:lang w:val="ru-RU" w:bidi="en-US"/>
              </w:rPr>
              <w:t>Додаток 6. Положення про публічні консультації в Сергіївській сільській територіальній громаді</w:t>
            </w:r>
            <w:r w:rsidR="006221AF">
              <w:rPr>
                <w:noProof/>
                <w:webHidden/>
              </w:rPr>
              <w:tab/>
            </w:r>
            <w:r>
              <w:rPr>
                <w:noProof/>
                <w:webHidden/>
              </w:rPr>
              <w:fldChar w:fldCharType="begin"/>
            </w:r>
            <w:r w:rsidR="006221AF">
              <w:rPr>
                <w:noProof/>
                <w:webHidden/>
              </w:rPr>
              <w:instrText xml:space="preserve"> PAGEREF _Toc200454542 \h </w:instrText>
            </w:r>
            <w:r>
              <w:rPr>
                <w:noProof/>
                <w:webHidden/>
              </w:rPr>
            </w:r>
            <w:r>
              <w:rPr>
                <w:noProof/>
                <w:webHidden/>
              </w:rPr>
              <w:fldChar w:fldCharType="separate"/>
            </w:r>
            <w:r w:rsidR="006221AF">
              <w:rPr>
                <w:noProof/>
                <w:webHidden/>
              </w:rPr>
              <w:t>47</w:t>
            </w:r>
            <w:r>
              <w:rPr>
                <w:noProof/>
                <w:webHidden/>
              </w:rPr>
              <w:fldChar w:fldCharType="end"/>
            </w:r>
          </w:hyperlink>
        </w:p>
        <w:p w:rsidR="006221AF" w:rsidRDefault="00505A1F">
          <w:pPr>
            <w:rPr>
              <w:lang w:val="ru-RU"/>
            </w:rPr>
          </w:pPr>
          <w:r>
            <w:rPr>
              <w:lang w:val="ru-RU"/>
            </w:rPr>
            <w:fldChar w:fldCharType="end"/>
          </w:r>
        </w:p>
      </w:sdtContent>
    </w:sdt>
    <w:p w:rsidR="00A67B10" w:rsidRDefault="00A67B10">
      <w:pPr>
        <w:pStyle w:val="normal0"/>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632774" w:rsidRDefault="00632774">
      <w:pPr>
        <w:pStyle w:val="normal0"/>
        <w:widowControl w:val="0"/>
        <w:pBdr>
          <w:top w:val="nil"/>
          <w:left w:val="nil"/>
          <w:bottom w:val="nil"/>
          <w:right w:val="nil"/>
          <w:between w:val="nil"/>
        </w:pBdr>
        <w:ind w:firstLine="0"/>
        <w:rPr>
          <w:color w:val="000000"/>
        </w:rPr>
      </w:pPr>
    </w:p>
    <w:p w:rsidR="00632774" w:rsidRDefault="00632774">
      <w:pPr>
        <w:pStyle w:val="normal0"/>
        <w:widowControl w:val="0"/>
        <w:pBdr>
          <w:top w:val="nil"/>
          <w:left w:val="nil"/>
          <w:bottom w:val="nil"/>
          <w:right w:val="nil"/>
          <w:between w:val="nil"/>
        </w:pBdr>
        <w:ind w:firstLine="0"/>
        <w:rPr>
          <w:color w:val="000000"/>
        </w:rPr>
      </w:pPr>
    </w:p>
    <w:p w:rsidR="00BA761F" w:rsidRDefault="00BA761F">
      <w:pPr>
        <w:pStyle w:val="normal0"/>
        <w:widowControl w:val="0"/>
        <w:pBdr>
          <w:top w:val="nil"/>
          <w:left w:val="nil"/>
          <w:bottom w:val="nil"/>
          <w:right w:val="nil"/>
          <w:between w:val="nil"/>
        </w:pBdr>
        <w:ind w:firstLine="0"/>
        <w:rPr>
          <w:color w:val="000000"/>
        </w:rPr>
      </w:pPr>
    </w:p>
    <w:p w:rsidR="00BA761F" w:rsidRDefault="00BA761F">
      <w:pPr>
        <w:pStyle w:val="normal0"/>
        <w:widowControl w:val="0"/>
        <w:pBdr>
          <w:top w:val="nil"/>
          <w:left w:val="nil"/>
          <w:bottom w:val="nil"/>
          <w:right w:val="nil"/>
          <w:between w:val="nil"/>
        </w:pBdr>
        <w:ind w:firstLine="0"/>
        <w:rPr>
          <w:color w:val="000000"/>
        </w:rPr>
      </w:pPr>
    </w:p>
    <w:p w:rsidR="00BA761F" w:rsidRDefault="00BA761F">
      <w:pPr>
        <w:pStyle w:val="normal0"/>
        <w:widowControl w:val="0"/>
        <w:pBdr>
          <w:top w:val="nil"/>
          <w:left w:val="nil"/>
          <w:bottom w:val="nil"/>
          <w:right w:val="nil"/>
          <w:between w:val="nil"/>
        </w:pBdr>
        <w:ind w:firstLine="0"/>
        <w:rPr>
          <w:color w:val="000000"/>
        </w:rPr>
      </w:pPr>
    </w:p>
    <w:p w:rsidR="00BA761F" w:rsidRDefault="00BA761F">
      <w:pPr>
        <w:pStyle w:val="normal0"/>
        <w:widowControl w:val="0"/>
        <w:pBdr>
          <w:top w:val="nil"/>
          <w:left w:val="nil"/>
          <w:bottom w:val="nil"/>
          <w:right w:val="nil"/>
          <w:between w:val="nil"/>
        </w:pBdr>
        <w:ind w:firstLine="0"/>
        <w:rPr>
          <w:color w:val="000000"/>
        </w:rPr>
      </w:pPr>
    </w:p>
    <w:p w:rsidR="00BA761F" w:rsidRDefault="00BA761F">
      <w:pPr>
        <w:pStyle w:val="normal0"/>
        <w:widowControl w:val="0"/>
        <w:pBdr>
          <w:top w:val="nil"/>
          <w:left w:val="nil"/>
          <w:bottom w:val="nil"/>
          <w:right w:val="nil"/>
          <w:between w:val="nil"/>
        </w:pBdr>
        <w:ind w:firstLine="0"/>
        <w:rPr>
          <w:color w:val="000000"/>
        </w:rPr>
      </w:pPr>
    </w:p>
    <w:p w:rsidR="00632774" w:rsidRDefault="00632774">
      <w:pPr>
        <w:pStyle w:val="normal0"/>
        <w:widowControl w:val="0"/>
        <w:pBdr>
          <w:top w:val="nil"/>
          <w:left w:val="nil"/>
          <w:bottom w:val="nil"/>
          <w:right w:val="nil"/>
          <w:between w:val="nil"/>
        </w:pBdr>
        <w:ind w:firstLine="0"/>
        <w:rPr>
          <w:color w:val="000000"/>
        </w:rPr>
      </w:pPr>
    </w:p>
    <w:p w:rsidR="00632774" w:rsidRDefault="00632774">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Pr="001D71C0" w:rsidRDefault="00AC50F9" w:rsidP="001D71C0">
      <w:pPr>
        <w:pStyle w:val="1"/>
        <w:widowControl w:val="0"/>
        <w:ind w:left="0" w:hanging="3"/>
        <w:rPr>
          <w:lang w:val="uk-UA"/>
        </w:rPr>
      </w:pPr>
      <w:bookmarkStart w:id="3" w:name="_Toc200454450"/>
      <w:r w:rsidRPr="001D71C0">
        <w:rPr>
          <w:lang w:val="uk-UA"/>
        </w:rPr>
        <w:lastRenderedPageBreak/>
        <w:t>П</w:t>
      </w:r>
      <w:r w:rsidR="00BA761F">
        <w:rPr>
          <w:lang w:val="uk-UA"/>
        </w:rPr>
        <w:t>Р</w:t>
      </w:r>
      <w:r w:rsidRPr="001D71C0">
        <w:rPr>
          <w:lang w:val="uk-UA"/>
        </w:rPr>
        <w:t>ЕАМБУЛА</w:t>
      </w:r>
      <w:bookmarkEnd w:id="3"/>
    </w:p>
    <w:p w:rsidR="00A67B10" w:rsidRDefault="00A67B10">
      <w:pPr>
        <w:pStyle w:val="normal0"/>
        <w:widowControl w:val="0"/>
        <w:pBdr>
          <w:top w:val="nil"/>
          <w:left w:val="nil"/>
          <w:bottom w:val="nil"/>
          <w:right w:val="nil"/>
          <w:between w:val="nil"/>
        </w:pBdr>
        <w:ind w:firstLine="0"/>
        <w:jc w:val="center"/>
        <w:rPr>
          <w:color w:val="000000"/>
        </w:rPr>
      </w:pPr>
    </w:p>
    <w:p w:rsidR="00A67B10" w:rsidRDefault="00AC50F9">
      <w:pPr>
        <w:pStyle w:val="normal0"/>
        <w:widowControl w:val="0"/>
        <w:pBdr>
          <w:top w:val="nil"/>
          <w:left w:val="nil"/>
          <w:bottom w:val="nil"/>
          <w:right w:val="nil"/>
          <w:between w:val="nil"/>
        </w:pBdr>
        <w:ind w:firstLine="226"/>
        <w:rPr>
          <w:color w:val="000000"/>
        </w:rPr>
      </w:pPr>
      <w:r>
        <w:rPr>
          <w:i/>
        </w:rPr>
        <w:t>Сергіївська</w:t>
      </w:r>
      <w:r>
        <w:rPr>
          <w:i/>
          <w:color w:val="000000"/>
        </w:rPr>
        <w:t xml:space="preserve"> сільська рада від імені територіальної громади, всіх мешканців с. Сергіївка, с. Розбишівка, с. Качанове, с. Лободине, с. Вечірчине, с. Чернече, с. Калинівщина, с. Веселе, с. Крамарщина, с. Вирішальне, с. Степове, с. Дачне, с. Новоселівка</w:t>
      </w:r>
      <w:r>
        <w:rPr>
          <w:i/>
        </w:rPr>
        <w:t xml:space="preserve"> </w:t>
      </w:r>
      <w:r>
        <w:rPr>
          <w:i/>
          <w:color w:val="000000"/>
        </w:rPr>
        <w:t>(повний перелік поселень, що входять до складу громади), виражаючи волю територіальної громади, прагнучи:</w:t>
      </w:r>
    </w:p>
    <w:p w:rsidR="00A67B10" w:rsidRDefault="00AC50F9">
      <w:pPr>
        <w:pStyle w:val="normal0"/>
        <w:widowControl w:val="0"/>
        <w:pBdr>
          <w:top w:val="nil"/>
          <w:left w:val="nil"/>
          <w:bottom w:val="nil"/>
          <w:right w:val="nil"/>
          <w:between w:val="nil"/>
        </w:pBdr>
        <w:ind w:firstLine="226"/>
        <w:rPr>
          <w:color w:val="000000"/>
        </w:rPr>
      </w:pPr>
      <w:r>
        <w:rPr>
          <w:i/>
          <w:color w:val="000000"/>
        </w:rPr>
        <w:t>створити правові основи громадської єдності та ефективного управління територіальною громадою,</w:t>
      </w:r>
    </w:p>
    <w:p w:rsidR="00A67B10" w:rsidRDefault="00AC50F9">
      <w:pPr>
        <w:pStyle w:val="normal0"/>
        <w:widowControl w:val="0"/>
        <w:pBdr>
          <w:top w:val="nil"/>
          <w:left w:val="nil"/>
          <w:bottom w:val="nil"/>
          <w:right w:val="nil"/>
          <w:between w:val="nil"/>
        </w:pBdr>
        <w:ind w:firstLine="226"/>
        <w:rPr>
          <w:color w:val="000000"/>
        </w:rPr>
      </w:pPr>
      <w:r>
        <w:rPr>
          <w:i/>
          <w:color w:val="000000"/>
        </w:rPr>
        <w:t>зберегти для майбутніх поколінь історичні, культурні та природні надбання,</w:t>
      </w:r>
    </w:p>
    <w:p w:rsidR="00A67B10" w:rsidRDefault="00AC50F9">
      <w:pPr>
        <w:pStyle w:val="normal0"/>
        <w:widowControl w:val="0"/>
        <w:pBdr>
          <w:top w:val="nil"/>
          <w:left w:val="nil"/>
          <w:bottom w:val="nil"/>
          <w:right w:val="nil"/>
          <w:between w:val="nil"/>
        </w:pBdr>
        <w:ind w:firstLine="226"/>
        <w:rPr>
          <w:color w:val="000000"/>
        </w:rPr>
      </w:pPr>
      <w:r>
        <w:rPr>
          <w:i/>
          <w:color w:val="000000"/>
        </w:rPr>
        <w:t>забезпечити достойний рівень комунальних, соціальних, гуманітарних та інших послуг в межах території громади,</w:t>
      </w:r>
    </w:p>
    <w:p w:rsidR="00A67B10" w:rsidRDefault="00AC50F9">
      <w:pPr>
        <w:pStyle w:val="normal0"/>
        <w:widowControl w:val="0"/>
        <w:pBdr>
          <w:top w:val="nil"/>
          <w:left w:val="nil"/>
          <w:bottom w:val="nil"/>
          <w:right w:val="nil"/>
          <w:between w:val="nil"/>
        </w:pBdr>
        <w:ind w:firstLine="226"/>
        <w:rPr>
          <w:color w:val="000000"/>
        </w:rPr>
      </w:pPr>
      <w:r>
        <w:rPr>
          <w:i/>
          <w:color w:val="000000"/>
        </w:rPr>
        <w:t>сформувати бережливе ставлення всіх мешканців громади до власних та колективних ресурсів,</w:t>
      </w:r>
    </w:p>
    <w:p w:rsidR="00A67B10" w:rsidRDefault="00AC50F9">
      <w:pPr>
        <w:pStyle w:val="normal0"/>
        <w:widowControl w:val="0"/>
        <w:pBdr>
          <w:top w:val="nil"/>
          <w:left w:val="nil"/>
          <w:bottom w:val="nil"/>
          <w:right w:val="nil"/>
          <w:between w:val="nil"/>
        </w:pBdr>
        <w:ind w:firstLine="226"/>
        <w:rPr>
          <w:color w:val="000000"/>
        </w:rPr>
      </w:pPr>
      <w:r>
        <w:rPr>
          <w:i/>
          <w:color w:val="000000"/>
        </w:rPr>
        <w:t>зберегти та посилити місцевий патріотизм,</w:t>
      </w:r>
    </w:p>
    <w:p w:rsidR="00A67B10" w:rsidRDefault="00AC50F9">
      <w:pPr>
        <w:pStyle w:val="normal0"/>
        <w:widowControl w:val="0"/>
        <w:pBdr>
          <w:top w:val="nil"/>
          <w:left w:val="nil"/>
          <w:bottom w:val="nil"/>
          <w:right w:val="nil"/>
          <w:between w:val="nil"/>
        </w:pBdr>
        <w:ind w:firstLine="226"/>
        <w:rPr>
          <w:color w:val="000000"/>
        </w:rPr>
      </w:pPr>
      <w:r>
        <w:rPr>
          <w:i/>
          <w:color w:val="000000"/>
        </w:rPr>
        <w:t>пам’ятаючи про свою відповідальність перед Богом та громадою;</w:t>
      </w:r>
    </w:p>
    <w:p w:rsidR="00A67B10" w:rsidRDefault="00AC50F9">
      <w:pPr>
        <w:pStyle w:val="normal0"/>
        <w:widowControl w:val="0"/>
        <w:pBdr>
          <w:top w:val="nil"/>
          <w:left w:val="nil"/>
          <w:bottom w:val="nil"/>
          <w:right w:val="nil"/>
          <w:between w:val="nil"/>
        </w:pBdr>
        <w:ind w:firstLine="226"/>
        <w:rPr>
          <w:color w:val="000000"/>
        </w:rPr>
      </w:pPr>
      <w:r>
        <w:rPr>
          <w:i/>
          <w:color w:val="000000"/>
        </w:rPr>
        <w:t>базуючись на історичних традиціях місцевого самоврядування (тут може бути відсилання до  часів надання містечку  Магдебурзького права, можливо статусу періоду козаччини, волості);</w:t>
      </w:r>
    </w:p>
    <w:p w:rsidR="00A67B10" w:rsidRDefault="00AC50F9">
      <w:pPr>
        <w:pStyle w:val="normal0"/>
        <w:widowControl w:val="0"/>
        <w:pBdr>
          <w:top w:val="nil"/>
          <w:left w:val="nil"/>
          <w:bottom w:val="nil"/>
          <w:right w:val="nil"/>
          <w:between w:val="nil"/>
        </w:pBdr>
        <w:ind w:firstLine="226"/>
        <w:rPr>
          <w:color w:val="000000"/>
        </w:rPr>
      </w:pPr>
      <w:r>
        <w:rPr>
          <w:i/>
          <w:color w:val="000000"/>
        </w:rPr>
        <w:t>керуючись Конституцією України та законом України «Про місцеве самоврядування в Україні», приймає цей Статут, як основний правовий акт територіальної громади.</w:t>
      </w:r>
    </w:p>
    <w:p w:rsidR="00A67B10" w:rsidRDefault="00A67B10">
      <w:pPr>
        <w:pStyle w:val="normal0"/>
        <w:widowControl w:val="0"/>
        <w:pBdr>
          <w:top w:val="nil"/>
          <w:left w:val="nil"/>
          <w:bottom w:val="nil"/>
          <w:right w:val="nil"/>
          <w:between w:val="nil"/>
        </w:pBdr>
        <w:ind w:firstLine="226"/>
        <w:rPr>
          <w:color w:val="000000"/>
        </w:rPr>
      </w:pPr>
    </w:p>
    <w:p w:rsidR="00A67B10" w:rsidRPr="001D71C0" w:rsidRDefault="00AC50F9" w:rsidP="001D71C0">
      <w:pPr>
        <w:pStyle w:val="1"/>
        <w:widowControl w:val="0"/>
        <w:ind w:left="0" w:hanging="3"/>
        <w:rPr>
          <w:i/>
          <w:lang w:val="ru-RU"/>
        </w:rPr>
      </w:pPr>
      <w:bookmarkStart w:id="4" w:name="_Toc200454451"/>
      <w:r w:rsidRPr="001D71C0">
        <w:rPr>
          <w:lang w:val="ru-RU"/>
        </w:rPr>
        <w:t>РОЗДІЛ 1. ЗАГАЛЬНІ ПОЛОЖЕННЯ</w:t>
      </w:r>
      <w:bookmarkEnd w:id="4"/>
      <w:r w:rsidRPr="001D71C0">
        <w:rPr>
          <w:lang w:val="ru-RU"/>
        </w:rPr>
        <w:t xml:space="preserve"> </w:t>
      </w:r>
    </w:p>
    <w:p w:rsidR="00A67B10" w:rsidRPr="001D71C0" w:rsidRDefault="00AC50F9" w:rsidP="001D71C0">
      <w:pPr>
        <w:pStyle w:val="1"/>
        <w:widowControl w:val="0"/>
        <w:ind w:left="0" w:hanging="3"/>
        <w:rPr>
          <w:lang w:val="ru-RU"/>
        </w:rPr>
      </w:pPr>
      <w:bookmarkStart w:id="5" w:name="_Toc200454452"/>
      <w:r w:rsidRPr="001D71C0">
        <w:rPr>
          <w:lang w:val="ru-RU"/>
        </w:rPr>
        <w:t>Стаття 1. Загальна характеристика територіальної громади</w:t>
      </w:r>
      <w:bookmarkEnd w:id="5"/>
    </w:p>
    <w:p w:rsidR="00A67B10" w:rsidRDefault="00AC50F9">
      <w:pPr>
        <w:pStyle w:val="normal0"/>
        <w:widowControl w:val="0"/>
        <w:pBdr>
          <w:top w:val="nil"/>
          <w:left w:val="nil"/>
          <w:bottom w:val="nil"/>
          <w:right w:val="nil"/>
          <w:between w:val="nil"/>
        </w:pBdr>
        <w:rPr>
          <w:color w:val="000000"/>
        </w:rPr>
      </w:pPr>
      <w:r>
        <w:rPr>
          <w:color w:val="000000"/>
        </w:rPr>
        <w:t xml:space="preserve">1.  </w:t>
      </w:r>
      <w:r>
        <w:t>Сергіївська</w:t>
      </w:r>
      <w:r>
        <w:rPr>
          <w:color w:val="000000"/>
        </w:rPr>
        <w:t xml:space="preserve"> сільська територіальна громада є об</w:t>
      </w:r>
      <w:r>
        <w:t>’</w:t>
      </w:r>
      <w:r>
        <w:rPr>
          <w:color w:val="000000"/>
        </w:rPr>
        <w:t>єднаною громадою територіальних громад поселень Сергіївської сільської ради, Розбишівської сі</w:t>
      </w:r>
      <w:r>
        <w:t>льської ради та Качанівської сільської ради</w:t>
      </w:r>
      <w:r>
        <w:rPr>
          <w:color w:val="000000"/>
        </w:rPr>
        <w:t xml:space="preserve"> (далі – територіальна громада).</w:t>
      </w:r>
    </w:p>
    <w:p w:rsidR="00A67B10" w:rsidRDefault="00AC50F9">
      <w:pPr>
        <w:pStyle w:val="normal0"/>
        <w:widowControl w:val="0"/>
        <w:pBdr>
          <w:top w:val="nil"/>
          <w:left w:val="nil"/>
          <w:bottom w:val="nil"/>
          <w:right w:val="nil"/>
          <w:between w:val="nil"/>
        </w:pBdr>
        <w:rPr>
          <w:color w:val="000000"/>
        </w:rPr>
      </w:pPr>
      <w:r>
        <w:rPr>
          <w:color w:val="000000"/>
        </w:rPr>
        <w:t xml:space="preserve">2. Адміністративним центром територіальної громади є село </w:t>
      </w:r>
      <w:r>
        <w:t>Сергіївка</w:t>
      </w:r>
      <w:r>
        <w:rPr>
          <w:color w:val="000000"/>
        </w:rPr>
        <w:t>.</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6" w:name="_Toc200454453"/>
      <w:r w:rsidRPr="001D71C0">
        <w:rPr>
          <w:lang w:val="uk-UA"/>
        </w:rPr>
        <w:t>Стаття 2 . Географічне розміщення</w:t>
      </w:r>
      <w:bookmarkEnd w:id="6"/>
      <w:r>
        <w:t> </w:t>
      </w:r>
    </w:p>
    <w:p w:rsidR="00A67B10" w:rsidRDefault="00AC50F9">
      <w:pPr>
        <w:pStyle w:val="normal0"/>
        <w:widowControl w:val="0"/>
        <w:pBdr>
          <w:top w:val="nil"/>
          <w:left w:val="nil"/>
          <w:bottom w:val="nil"/>
          <w:right w:val="nil"/>
          <w:between w:val="nil"/>
        </w:pBdr>
      </w:pPr>
      <w:r>
        <w:rPr>
          <w:color w:val="000000"/>
        </w:rPr>
        <w:t xml:space="preserve">1. </w:t>
      </w:r>
      <w:r>
        <w:t xml:space="preserve">Сергіївська ТГ розташована в північній частині Полтавської області на відстані 136 км від м. Полтава. </w:t>
      </w:r>
    </w:p>
    <w:p w:rsidR="00A67B10" w:rsidRDefault="00AC50F9">
      <w:pPr>
        <w:pStyle w:val="normal0"/>
        <w:widowControl w:val="0"/>
        <w:pBdr>
          <w:top w:val="nil"/>
          <w:left w:val="nil"/>
          <w:bottom w:val="nil"/>
          <w:right w:val="nil"/>
          <w:between w:val="nil"/>
        </w:pBdr>
      </w:pPr>
      <w:r>
        <w:rPr>
          <w:color w:val="000000"/>
        </w:rPr>
        <w:t xml:space="preserve">2. </w:t>
      </w:r>
      <w:r>
        <w:t xml:space="preserve">Відстань від адміністративного центру громади (с. Сергіївка) до с. Лободине –13,7 км; с. Вечірчине –10,8 км; с. Чернече –12,3 км; с. Калинівщина - 18 км; с. Розбишівка - 9 км; с. Веселе - 9 км; с. </w:t>
      </w:r>
      <w:r>
        <w:lastRenderedPageBreak/>
        <w:t>Крамарщина–12,1 км;  с. Качанове - 13,6 км; с. Новоселівка  - 6,6  км; с. Дачне - 10,9 км; с. Степове -13,1 км; с. Вирішальне – 12,3 км.</w:t>
      </w:r>
    </w:p>
    <w:p w:rsidR="00A67B10" w:rsidRDefault="00AC50F9">
      <w:pPr>
        <w:pStyle w:val="normal0"/>
        <w:widowControl w:val="0"/>
        <w:pBdr>
          <w:top w:val="nil"/>
          <w:left w:val="nil"/>
          <w:bottom w:val="nil"/>
          <w:right w:val="nil"/>
          <w:between w:val="nil"/>
        </w:pBdr>
        <w:rPr>
          <w:color w:val="000000"/>
        </w:rPr>
      </w:pPr>
      <w:r>
        <w:rPr>
          <w:color w:val="000000"/>
        </w:rPr>
        <w:t>3. Територіальна громада межує з:</w:t>
      </w:r>
    </w:p>
    <w:p w:rsidR="00A67B10" w:rsidRDefault="00AC50F9">
      <w:pPr>
        <w:pStyle w:val="normal0"/>
        <w:widowControl w:val="0"/>
        <w:pBdr>
          <w:top w:val="nil"/>
          <w:left w:val="nil"/>
          <w:bottom w:val="nil"/>
          <w:right w:val="nil"/>
          <w:between w:val="nil"/>
        </w:pBdr>
        <w:rPr>
          <w:color w:val="000000"/>
        </w:rPr>
      </w:pPr>
      <w:r>
        <w:rPr>
          <w:color w:val="000000"/>
        </w:rPr>
        <w:t xml:space="preserve">1) Північного сходу - </w:t>
      </w:r>
      <w:r>
        <w:t xml:space="preserve">Краснолуцькою </w:t>
      </w:r>
      <w:r>
        <w:rPr>
          <w:highlight w:val="white"/>
        </w:rPr>
        <w:t>ТГ, Полтавської області</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2)Північного заходу</w:t>
      </w:r>
      <w:r>
        <w:t xml:space="preserve"> </w:t>
      </w:r>
      <w:r>
        <w:rPr>
          <w:color w:val="000000"/>
        </w:rPr>
        <w:t xml:space="preserve">- </w:t>
      </w:r>
      <w:r>
        <w:t>Погарщанський старостат, Лохвицької ТГ, Полтавської області</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3) Півночі - Лучанським старостатом, Липовод</w:t>
      </w:r>
      <w:r>
        <w:t>олинської ТГ, Полтавської області</w:t>
      </w:r>
      <w:r>
        <w:rPr>
          <w:color w:val="000000"/>
        </w:rPr>
        <w:t>;</w:t>
      </w:r>
    </w:p>
    <w:p w:rsidR="00A67B10" w:rsidRDefault="00AC50F9">
      <w:pPr>
        <w:pStyle w:val="normal0"/>
        <w:widowControl w:val="0"/>
        <w:pBdr>
          <w:top w:val="nil"/>
          <w:left w:val="nil"/>
          <w:bottom w:val="nil"/>
          <w:right w:val="nil"/>
          <w:between w:val="nil"/>
        </w:pBdr>
      </w:pPr>
      <w:r>
        <w:rPr>
          <w:color w:val="000000"/>
        </w:rPr>
        <w:t>4) Сходу -</w:t>
      </w:r>
      <w:r w:rsidR="00D546DE">
        <w:rPr>
          <w:color w:val="000000"/>
        </w:rPr>
        <w:t xml:space="preserve"> </w:t>
      </w:r>
      <w:r>
        <w:t xml:space="preserve">Краснолуцькою </w:t>
      </w:r>
      <w:r>
        <w:rPr>
          <w:highlight w:val="white"/>
        </w:rPr>
        <w:t>ТГ, Полтавської області</w:t>
      </w:r>
      <w:r>
        <w:t>;</w:t>
      </w:r>
    </w:p>
    <w:p w:rsidR="00A67B10" w:rsidRDefault="00AC50F9">
      <w:pPr>
        <w:pStyle w:val="normal0"/>
        <w:widowControl w:val="0"/>
        <w:pBdr>
          <w:top w:val="nil"/>
          <w:left w:val="nil"/>
          <w:bottom w:val="nil"/>
          <w:right w:val="nil"/>
          <w:between w:val="nil"/>
        </w:pBdr>
        <w:rPr>
          <w:color w:val="000000"/>
        </w:rPr>
      </w:pPr>
      <w:r>
        <w:rPr>
          <w:color w:val="000000"/>
        </w:rPr>
        <w:t xml:space="preserve">5) Південного заходу - </w:t>
      </w:r>
      <w:r>
        <w:t xml:space="preserve">Краснолуцькою </w:t>
      </w:r>
      <w:r>
        <w:rPr>
          <w:highlight w:val="white"/>
        </w:rPr>
        <w:t>ТГ, Полтавської області</w:t>
      </w:r>
      <w:r>
        <w:t xml:space="preserve"> </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6) Півдня - Петрівсько-</w:t>
      </w:r>
      <w:r>
        <w:t>Роменською</w:t>
      </w:r>
      <w:r>
        <w:rPr>
          <w:color w:val="000000"/>
        </w:rPr>
        <w:t xml:space="preserve"> ТГ, Полтавсь</w:t>
      </w:r>
      <w:r>
        <w:t>кої області</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 xml:space="preserve">7) Заходу - </w:t>
      </w:r>
      <w:r>
        <w:t>Погарщанський старостат, Лохвицької ТГ, Полтавської област</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5. Межі території юрисдикції громади визначаються на карті, що є додатком до цього Статуту.</w:t>
      </w:r>
    </w:p>
    <w:p w:rsidR="00A67B10" w:rsidRDefault="00AC50F9">
      <w:pPr>
        <w:pStyle w:val="normal0"/>
        <w:widowControl w:val="0"/>
        <w:pBdr>
          <w:top w:val="nil"/>
          <w:left w:val="nil"/>
          <w:bottom w:val="nil"/>
          <w:right w:val="nil"/>
          <w:between w:val="nil"/>
        </w:pBdr>
        <w:rPr>
          <w:color w:val="000000"/>
        </w:rPr>
      </w:pPr>
      <w:r>
        <w:rPr>
          <w:color w:val="000000"/>
        </w:rPr>
        <w:t xml:space="preserve">6. Територія громади становить </w:t>
      </w:r>
      <w:r>
        <w:t xml:space="preserve">168 </w:t>
      </w:r>
      <w:r>
        <w:rPr>
          <w:color w:val="000000"/>
        </w:rPr>
        <w:t>квадратних кілометрів.</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7" w:name="_heading=h.euenkyjlhl04" w:colFirst="0" w:colLast="0"/>
      <w:bookmarkStart w:id="8" w:name="_Toc200454454"/>
      <w:bookmarkEnd w:id="7"/>
      <w:r w:rsidRPr="001D71C0">
        <w:rPr>
          <w:lang w:val="ru-RU"/>
        </w:rPr>
        <w:t>Стаття 3 . Коротка історія становлення</w:t>
      </w:r>
      <w:bookmarkEnd w:id="8"/>
    </w:p>
    <w:p w:rsidR="00A67B10" w:rsidRDefault="00AC50F9">
      <w:pPr>
        <w:pStyle w:val="normal0"/>
        <w:widowControl w:val="0"/>
        <w:pBdr>
          <w:top w:val="nil"/>
          <w:left w:val="nil"/>
          <w:bottom w:val="nil"/>
          <w:right w:val="nil"/>
          <w:between w:val="nil"/>
        </w:pBdr>
        <w:ind w:left="-141" w:firstLine="570"/>
      </w:pPr>
      <w:r>
        <w:rPr>
          <w:color w:val="000000"/>
        </w:rPr>
        <w:t xml:space="preserve">1. </w:t>
      </w:r>
      <w:r>
        <w:t>Територія Сергіївської сільської ради, до складу якої входять села Сергіївка, Вечірчине, Калинівщина, Лободино, Чернече, була обжита здавна. Про це свідчать знайдені на околицях Сергіївки залишки пізньопалеолітичної стоянки й стоянки епохи неоліту, скіфська могила.</w:t>
      </w:r>
    </w:p>
    <w:p w:rsidR="00A67B10" w:rsidRDefault="00AC50F9">
      <w:pPr>
        <w:pStyle w:val="normal0"/>
        <w:widowControl w:val="0"/>
        <w:pBdr>
          <w:top w:val="nil"/>
          <w:left w:val="nil"/>
          <w:bottom w:val="nil"/>
          <w:right w:val="nil"/>
          <w:between w:val="nil"/>
        </w:pBdr>
        <w:ind w:left="-141" w:firstLine="570"/>
      </w:pPr>
      <w:r>
        <w:t>Найдавнішим з-поміж усіх цих населених пунктів є с. Сергіївка, що з 1921 по 2016 року називалось Краснознаменка.  Згадується в історичних документах початку ХVІІ ст., значиться на карті Г.Л. де Боплана.</w:t>
      </w:r>
      <w:r w:rsidR="00D546DE">
        <w:t xml:space="preserve"> </w:t>
      </w:r>
      <w:r>
        <w:t>Довгий час Сергіївка належала Гадяцькому замку, який із часів Б. Хмельницького вважався ранговою маєтністю гетьманів. У середині ХVІІІ ст. вона входила до складу Гадяцької третьої сотні Гадяцького полку. 1764 року російська імператриця Катерина ІІ подарувала село гетьману К. Розумовському, який у 1785 році продав його в скарбницю.</w:t>
      </w:r>
    </w:p>
    <w:p w:rsidR="00A67B10" w:rsidRDefault="00AC50F9">
      <w:pPr>
        <w:pStyle w:val="normal0"/>
        <w:widowControl w:val="0"/>
        <w:ind w:left="-141" w:firstLine="570"/>
      </w:pPr>
      <w:r>
        <w:t>У 1923 році с. Краснознаменка стала центром сільської ради Петрівського району Роменського округу. У 1935 році в ній відкрилася перша в районі середня школа.</w:t>
      </w:r>
    </w:p>
    <w:p w:rsidR="00A67B10" w:rsidRDefault="00AC50F9">
      <w:pPr>
        <w:pStyle w:val="normal0"/>
        <w:widowControl w:val="0"/>
        <w:spacing w:line="276" w:lineRule="auto"/>
        <w:ind w:left="-141" w:firstLine="570"/>
        <w:rPr>
          <w:i/>
        </w:rPr>
      </w:pPr>
      <w:r>
        <w:t>15.04.2016 року село Краснознаменка повернуло собі історичну назву – Сергіївка</w:t>
      </w:r>
      <w:r>
        <w:rPr>
          <w:i/>
        </w:rPr>
        <w:t>.</w:t>
      </w:r>
    </w:p>
    <w:p w:rsidR="00A67B10" w:rsidRDefault="00AC50F9">
      <w:pPr>
        <w:pStyle w:val="normal0"/>
        <w:widowControl w:val="0"/>
        <w:ind w:left="-141" w:firstLine="570"/>
      </w:pPr>
      <w:r>
        <w:t xml:space="preserve">Історія населених пунктів Розбишівської сільської ради сягає своїм корінням у сиву давнину. Ще в І половину ХVІІ ст. з’явилося за 33 км від Гадяча поселення з цікавою назвою Розбишівка, яке зафіксував на своїй карті Г. Л. де Боплан. </w:t>
      </w:r>
    </w:p>
    <w:p w:rsidR="00A67B10" w:rsidRDefault="00AC50F9">
      <w:pPr>
        <w:pStyle w:val="normal0"/>
        <w:widowControl w:val="0"/>
        <w:pBdr>
          <w:top w:val="nil"/>
          <w:left w:val="nil"/>
          <w:bottom w:val="nil"/>
          <w:right w:val="nil"/>
          <w:between w:val="nil"/>
        </w:pBdr>
        <w:ind w:left="-141" w:firstLine="570"/>
      </w:pPr>
      <w:r>
        <w:t xml:space="preserve">До війни 1648-1654 років с. Розбишівка належала польському магнату Я. Вишневецькому. На початку наступного століття значилася як власність сотника В. Чуйкевича, згодом була закріплена за С. Рогозинським. На 1764 рік село входило до складу Гадяцької першої сотні Гадяцького полку, у 1781 році було віднесено до Лохвицького, а потім до Гадяцького повіту. У </w:t>
      </w:r>
      <w:r>
        <w:lastRenderedPageBreak/>
        <w:t xml:space="preserve">ХІХ століття Розбишівка ввійшла порівняно великим селом з населенням 945 чоловік. На 1845 рік вона стала промисловим центром. </w:t>
      </w:r>
    </w:p>
    <w:p w:rsidR="00A67B10" w:rsidRDefault="00AC50F9">
      <w:pPr>
        <w:pStyle w:val="normal0"/>
        <w:widowControl w:val="0"/>
        <w:ind w:left="-141" w:firstLine="570"/>
      </w:pPr>
      <w:r>
        <w:t>У 1920 році зі складу Сергіївської волості Гадяцького повіту було виділено ще одну, із центром у с. Розбишівка. А в 1923 році було утворено Розбишівську сільську раду, яка увійшла до Петрівського району.</w:t>
      </w:r>
    </w:p>
    <w:p w:rsidR="00A67B10" w:rsidRDefault="00AC50F9">
      <w:pPr>
        <w:pStyle w:val="normal0"/>
        <w:widowControl w:val="0"/>
        <w:spacing w:line="276" w:lineRule="auto"/>
        <w:ind w:left="-141" w:firstLine="570"/>
        <w:rPr>
          <w:b/>
          <w:u w:val="single"/>
        </w:rPr>
      </w:pPr>
      <w:r>
        <w:rPr>
          <w:b/>
          <w:u w:val="single"/>
        </w:rPr>
        <w:t>Історичні дані Качанівської сільської ради</w:t>
      </w:r>
    </w:p>
    <w:p w:rsidR="00A67B10" w:rsidRDefault="00AC50F9">
      <w:pPr>
        <w:pStyle w:val="normal0"/>
        <w:widowControl w:val="0"/>
        <w:ind w:left="-141" w:firstLine="570"/>
      </w:pPr>
      <w:r>
        <w:t>Історія населених пунктів цієї сільради – насичена багатьма подіями та овіяна легендами. Село Качанове – розпочало свій шлях із сивини віків, про що свідчать пам’ятки скіфсько-сарматського часу, датовані VII-VI та V-III ст.. до н. е. Розташоване село в північно-західній частині Гадяцького району на лівому березі р. Артополоту. Перші писемні згадки про нього зустрічаються у списках селищ Малоросійської губернії 1799-1801 років, де воно значиться як Слобода Артополот. За даними історика Л. Падалки, село було засноване в ІІ чверті XVII ст., а дослідник О. Лазаревський відносить його появу до кінця  XVII ст..</w:t>
      </w:r>
    </w:p>
    <w:p w:rsidR="00A67B10" w:rsidRDefault="00AC50F9">
      <w:pPr>
        <w:pStyle w:val="normal0"/>
        <w:widowControl w:val="0"/>
        <w:pBdr>
          <w:top w:val="nil"/>
          <w:left w:val="nil"/>
          <w:bottom w:val="nil"/>
          <w:right w:val="nil"/>
          <w:between w:val="nil"/>
        </w:pBdr>
        <w:ind w:left="-141" w:firstLine="570"/>
      </w:pPr>
      <w:r>
        <w:t>Із плином часу за Слободою Артополот закріплюється назва Качанове.</w:t>
      </w:r>
    </w:p>
    <w:p w:rsidR="00A67B10" w:rsidRDefault="00AC50F9">
      <w:pPr>
        <w:pStyle w:val="normal0"/>
        <w:widowControl w:val="0"/>
        <w:pBdr>
          <w:top w:val="nil"/>
          <w:left w:val="nil"/>
          <w:bottom w:val="nil"/>
          <w:right w:val="nil"/>
          <w:between w:val="nil"/>
        </w:pBdr>
        <w:ind w:left="-141" w:firstLine="570"/>
      </w:pPr>
      <w:r>
        <w:t xml:space="preserve">Кардинальні зміни в житті с. Качанового відбулися в 50-60-х роках ХХ ст.. Відкриття Глинсько-Розбишівського нафтогазоконденсатного родовища значно покращило економічний стан села. </w:t>
      </w:r>
    </w:p>
    <w:p w:rsidR="00A67B10" w:rsidRDefault="00AC50F9">
      <w:pPr>
        <w:pStyle w:val="normal0"/>
        <w:widowControl w:val="0"/>
        <w:ind w:left="-141" w:firstLine="570"/>
      </w:pPr>
      <w:r>
        <w:t xml:space="preserve">Спільна історія Сергіївської сільської територіальної громади розпочинається 21 червня 2016 року коли спільним рішення три  сільських ради вирішили об’єднатися. Територія громади склала 16761 га.  Адміністративним центром стало село Сергіївка. Загальне населення громади на 2016 рік становило 2994 жителів. Першим головою Сергіївської сільської ради в грудні 2016 року було обрано Ігоря Лідового. В 2017 році був створений власний герб. </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9" w:name="_Toc200454455"/>
      <w:r w:rsidRPr="001D71C0">
        <w:rPr>
          <w:lang w:val="ru-RU"/>
        </w:rPr>
        <w:t>Стаття 4. Принципи здійснення місцевого самоврядування у громаді</w:t>
      </w:r>
      <w:bookmarkEnd w:id="9"/>
      <w:r>
        <w:t> </w:t>
      </w:r>
    </w:p>
    <w:p w:rsidR="00A67B10" w:rsidRDefault="00AC50F9">
      <w:pPr>
        <w:pStyle w:val="normal0"/>
        <w:widowControl w:val="0"/>
        <w:pBdr>
          <w:top w:val="nil"/>
          <w:left w:val="nil"/>
          <w:bottom w:val="nil"/>
          <w:right w:val="nil"/>
          <w:between w:val="nil"/>
        </w:pBdr>
        <w:rPr>
          <w:color w:val="000000"/>
        </w:rPr>
      </w:pPr>
      <w:r>
        <w:rPr>
          <w:color w:val="000000"/>
        </w:rPr>
        <w:t>1. Місцеве самоврядування на території громади базується на принципах, передбачених Конституцією України та Законом України «Про місцеве самоврядування в Україні».</w:t>
      </w:r>
    </w:p>
    <w:p w:rsidR="00A67B10" w:rsidRDefault="00AC50F9">
      <w:pPr>
        <w:pStyle w:val="normal0"/>
        <w:widowControl w:val="0"/>
        <w:pBdr>
          <w:top w:val="nil"/>
          <w:left w:val="nil"/>
          <w:bottom w:val="nil"/>
          <w:right w:val="nil"/>
          <w:between w:val="nil"/>
        </w:pBdr>
        <w:rPr>
          <w:color w:val="000000"/>
        </w:rPr>
      </w:pPr>
      <w:r>
        <w:rPr>
          <w:color w:val="000000"/>
        </w:rPr>
        <w:t>2. У своїй діяльності сільська рада, сільський голова голова, депутати ради, інші органи та посадові особи, що формуються чи призначаються радою дотримуються додатково таких принципів:</w:t>
      </w:r>
    </w:p>
    <w:p w:rsidR="00A67B10" w:rsidRDefault="00AC50F9">
      <w:pPr>
        <w:pStyle w:val="normal0"/>
        <w:widowControl w:val="0"/>
        <w:pBdr>
          <w:top w:val="nil"/>
          <w:left w:val="nil"/>
          <w:bottom w:val="nil"/>
          <w:right w:val="nil"/>
          <w:between w:val="nil"/>
        </w:pBdr>
        <w:rPr>
          <w:color w:val="000000"/>
        </w:rPr>
      </w:pPr>
      <w:r>
        <w:rPr>
          <w:color w:val="000000"/>
        </w:rPr>
        <w:t>1) Максимальної ефективності – рішення, що готуються чи ухвалюються мають бути максимально ефективними серед можливих альтернативних рішень;</w:t>
      </w:r>
    </w:p>
    <w:p w:rsidR="00A67B10" w:rsidRDefault="00AC50F9">
      <w:pPr>
        <w:pStyle w:val="normal0"/>
        <w:widowControl w:val="0"/>
        <w:pBdr>
          <w:top w:val="nil"/>
          <w:left w:val="nil"/>
          <w:bottom w:val="nil"/>
          <w:right w:val="nil"/>
          <w:between w:val="nil"/>
        </w:pBdr>
        <w:rPr>
          <w:color w:val="000000"/>
        </w:rPr>
      </w:pPr>
      <w:r>
        <w:rPr>
          <w:color w:val="000000"/>
        </w:rPr>
        <w:t>2) Сталості – використання ресурсів територіальної громади не може шкодити наступним поколінням;</w:t>
      </w:r>
    </w:p>
    <w:p w:rsidR="00A67B10" w:rsidRDefault="00AC50F9">
      <w:pPr>
        <w:pStyle w:val="normal0"/>
        <w:widowControl w:val="0"/>
        <w:pBdr>
          <w:top w:val="nil"/>
          <w:left w:val="nil"/>
          <w:bottom w:val="nil"/>
          <w:right w:val="nil"/>
          <w:between w:val="nil"/>
        </w:pBdr>
        <w:rPr>
          <w:color w:val="000000"/>
        </w:rPr>
      </w:pPr>
      <w:r>
        <w:rPr>
          <w:color w:val="000000"/>
        </w:rPr>
        <w:t xml:space="preserve">3) Екологічності – при прийнятті рішення має забезпечуватись його мінімальний негативний вплив на </w:t>
      </w:r>
      <w:r>
        <w:t>навколишнє</w:t>
      </w:r>
      <w:r>
        <w:rPr>
          <w:color w:val="000000"/>
        </w:rPr>
        <w:t xml:space="preserve"> природне середовище;</w:t>
      </w:r>
    </w:p>
    <w:p w:rsidR="00A67B10" w:rsidRDefault="00AC50F9">
      <w:pPr>
        <w:pStyle w:val="normal0"/>
        <w:widowControl w:val="0"/>
        <w:pBdr>
          <w:top w:val="nil"/>
          <w:left w:val="nil"/>
          <w:bottom w:val="nil"/>
          <w:right w:val="nil"/>
          <w:between w:val="nil"/>
        </w:pBdr>
        <w:rPr>
          <w:color w:val="000000"/>
        </w:rPr>
      </w:pPr>
      <w:r>
        <w:rPr>
          <w:color w:val="000000"/>
        </w:rPr>
        <w:t>4) Системності – кожне рішення розглядається в контексті його дії разом з іншими рішеннями в просторі та часі;</w:t>
      </w:r>
    </w:p>
    <w:p w:rsidR="00A67B10" w:rsidRDefault="00AC50F9">
      <w:pPr>
        <w:pStyle w:val="normal0"/>
        <w:widowControl w:val="0"/>
        <w:pBdr>
          <w:top w:val="nil"/>
          <w:left w:val="nil"/>
          <w:bottom w:val="nil"/>
          <w:right w:val="nil"/>
          <w:between w:val="nil"/>
        </w:pBdr>
        <w:rPr>
          <w:color w:val="000000"/>
        </w:rPr>
      </w:pPr>
      <w:r>
        <w:rPr>
          <w:color w:val="000000"/>
        </w:rPr>
        <w:t xml:space="preserve">5) Відкритості – рішення готуються та розглядаються відкрито, не </w:t>
      </w:r>
      <w:r>
        <w:rPr>
          <w:color w:val="000000"/>
        </w:rPr>
        <w:lastRenderedPageBreak/>
        <w:t>може бути жодного рішення закритого від громадськості;</w:t>
      </w:r>
    </w:p>
    <w:p w:rsidR="00A67B10" w:rsidRDefault="00AC50F9">
      <w:pPr>
        <w:pStyle w:val="normal0"/>
        <w:widowControl w:val="0"/>
        <w:pBdr>
          <w:top w:val="nil"/>
          <w:left w:val="nil"/>
          <w:bottom w:val="nil"/>
          <w:right w:val="nil"/>
          <w:between w:val="nil"/>
        </w:pBdr>
        <w:rPr>
          <w:color w:val="000000"/>
        </w:rPr>
      </w:pPr>
      <w:r>
        <w:rPr>
          <w:color w:val="000000"/>
        </w:rPr>
        <w:t>6) Громадської участі – підготовка проєктів та прийняття рішень, особливо тих, що стосуються планування та використання ресурсів громади мають відбуватис</w:t>
      </w:r>
      <w:r>
        <w:t>я</w:t>
      </w:r>
      <w:r>
        <w:rPr>
          <w:color w:val="000000"/>
        </w:rPr>
        <w:t xml:space="preserve"> за умов широкого громадського обговорення та врахування інтересів громади;</w:t>
      </w:r>
    </w:p>
    <w:p w:rsidR="00A67B10" w:rsidRDefault="00AC50F9">
      <w:pPr>
        <w:pStyle w:val="normal0"/>
        <w:widowControl w:val="0"/>
        <w:pBdr>
          <w:top w:val="nil"/>
          <w:left w:val="nil"/>
          <w:bottom w:val="nil"/>
          <w:right w:val="nil"/>
          <w:between w:val="nil"/>
        </w:pBdr>
        <w:rPr>
          <w:color w:val="000000"/>
        </w:rPr>
      </w:pPr>
      <w:r>
        <w:rPr>
          <w:color w:val="000000"/>
        </w:rPr>
        <w:t xml:space="preserve">7) Єдності – всі рішення, що приймаються  мають забезпечувати єдність територіальної громади, позитивно  впливати на розвиток усіх поселень , що входять до складу громади з метою вирівнювання якості життя та можливостей для </w:t>
      </w:r>
      <w:r>
        <w:t>в</w:t>
      </w:r>
      <w:r>
        <w:rPr>
          <w:color w:val="000000"/>
        </w:rPr>
        <w:t>сіх жителів громади.</w:t>
      </w:r>
    </w:p>
    <w:p w:rsidR="00A67B10" w:rsidRDefault="00AC50F9">
      <w:pPr>
        <w:pStyle w:val="normal0"/>
        <w:widowControl w:val="0"/>
        <w:pBdr>
          <w:top w:val="nil"/>
          <w:left w:val="nil"/>
          <w:bottom w:val="nil"/>
          <w:right w:val="nil"/>
          <w:between w:val="nil"/>
        </w:pBdr>
        <w:rPr>
          <w:color w:val="000000"/>
        </w:rPr>
      </w:pPr>
      <w:r>
        <w:rPr>
          <w:color w:val="000000"/>
        </w:rPr>
        <w:t>3. Органи місцевого самоврядування та їх посадові особи несуть відповідальність перед територіальною громадою за порушення, викладені у частині 2 цієї статті принципів.</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10" w:name="_Toc200454456"/>
      <w:r w:rsidRPr="001D71C0">
        <w:rPr>
          <w:lang w:val="ru-RU"/>
        </w:rPr>
        <w:t>Стаття 5. Система місцевого самоврядування у громаді</w:t>
      </w:r>
      <w:bookmarkEnd w:id="10"/>
    </w:p>
    <w:p w:rsidR="00A67B10" w:rsidRDefault="00AC50F9">
      <w:pPr>
        <w:pStyle w:val="normal0"/>
        <w:widowControl w:val="0"/>
        <w:pBdr>
          <w:top w:val="nil"/>
          <w:left w:val="nil"/>
          <w:bottom w:val="nil"/>
          <w:right w:val="nil"/>
          <w:between w:val="nil"/>
        </w:pBdr>
        <w:rPr>
          <w:color w:val="000000"/>
        </w:rPr>
      </w:pPr>
      <w:r>
        <w:rPr>
          <w:color w:val="000000"/>
        </w:rPr>
        <w:t>1. Систему місцевого самоврядування у громаді складають органи та посадові особи, що обираються, створюються або призначаються відповідно до закону та цього Статуту.</w:t>
      </w:r>
    </w:p>
    <w:p w:rsidR="00A67B10" w:rsidRDefault="00AC50F9">
      <w:pPr>
        <w:pStyle w:val="normal0"/>
        <w:widowControl w:val="0"/>
        <w:pBdr>
          <w:top w:val="nil"/>
          <w:left w:val="nil"/>
          <w:bottom w:val="nil"/>
          <w:right w:val="nil"/>
          <w:between w:val="nil"/>
        </w:pBdr>
        <w:rPr>
          <w:color w:val="000000"/>
        </w:rPr>
      </w:pPr>
      <w:r>
        <w:rPr>
          <w:color w:val="000000"/>
        </w:rPr>
        <w:t xml:space="preserve">2. Носієм права місцевого самоврядування є </w:t>
      </w:r>
      <w:r>
        <w:t>Сергіївська</w:t>
      </w:r>
      <w:r>
        <w:rPr>
          <w:color w:val="000000"/>
        </w:rPr>
        <w:t xml:space="preserve"> сільська  територіальна громада, яка включає усіх жителів поселень, що входять до складу громади. </w:t>
      </w:r>
    </w:p>
    <w:p w:rsidR="00A67B10" w:rsidRDefault="00AC50F9">
      <w:pPr>
        <w:pStyle w:val="normal0"/>
        <w:widowControl w:val="0"/>
        <w:pBdr>
          <w:top w:val="nil"/>
          <w:left w:val="nil"/>
          <w:bottom w:val="nil"/>
          <w:right w:val="nil"/>
          <w:between w:val="nil"/>
        </w:pBdr>
        <w:rPr>
          <w:color w:val="000000"/>
        </w:rPr>
      </w:pPr>
      <w:r>
        <w:rPr>
          <w:color w:val="000000"/>
        </w:rPr>
        <w:t>3. До системи органів місцевого самоврядування у громаді належать:</w:t>
      </w:r>
    </w:p>
    <w:p w:rsidR="00A67B10" w:rsidRDefault="00AC50F9">
      <w:pPr>
        <w:pStyle w:val="normal0"/>
        <w:widowControl w:val="0"/>
        <w:pBdr>
          <w:top w:val="nil"/>
          <w:left w:val="nil"/>
          <w:bottom w:val="nil"/>
          <w:right w:val="nil"/>
          <w:between w:val="nil"/>
        </w:pBdr>
        <w:rPr>
          <w:color w:val="000000"/>
        </w:rPr>
      </w:pPr>
      <w:r>
        <w:rPr>
          <w:color w:val="000000"/>
        </w:rPr>
        <w:t xml:space="preserve">1) рада громади – </w:t>
      </w:r>
      <w:r>
        <w:t>Сергіївська</w:t>
      </w:r>
      <w:r>
        <w:rPr>
          <w:color w:val="000000"/>
        </w:rPr>
        <w:t xml:space="preserve"> сільська рада;</w:t>
      </w:r>
    </w:p>
    <w:p w:rsidR="00A67B10" w:rsidRDefault="00AC50F9">
      <w:pPr>
        <w:pStyle w:val="normal0"/>
        <w:widowControl w:val="0"/>
        <w:pBdr>
          <w:top w:val="nil"/>
          <w:left w:val="nil"/>
          <w:bottom w:val="nil"/>
          <w:right w:val="nil"/>
          <w:between w:val="nil"/>
        </w:pBdr>
        <w:rPr>
          <w:color w:val="000000"/>
        </w:rPr>
      </w:pPr>
      <w:r>
        <w:rPr>
          <w:color w:val="000000"/>
        </w:rPr>
        <w:t xml:space="preserve">2) голова громади – </w:t>
      </w:r>
      <w:r>
        <w:t>сільський голова Сергіївської сільської ради</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 xml:space="preserve">3) виконавчі органи громади – виконавчий комітет </w:t>
      </w:r>
      <w:r>
        <w:t>Сергіївської</w:t>
      </w:r>
      <w:r>
        <w:rPr>
          <w:color w:val="000000"/>
        </w:rPr>
        <w:t xml:space="preserve"> сільської ради</w:t>
      </w:r>
      <w:r>
        <w:t>;</w:t>
      </w:r>
    </w:p>
    <w:p w:rsidR="00A67B10" w:rsidRDefault="00AC50F9">
      <w:pPr>
        <w:pStyle w:val="normal0"/>
        <w:widowControl w:val="0"/>
        <w:pBdr>
          <w:top w:val="nil"/>
          <w:left w:val="nil"/>
          <w:bottom w:val="nil"/>
          <w:right w:val="nil"/>
          <w:between w:val="nil"/>
        </w:pBdr>
      </w:pPr>
      <w:r>
        <w:rPr>
          <w:color w:val="000000"/>
        </w:rPr>
        <w:t xml:space="preserve">4) старости поселень </w:t>
      </w:r>
      <w:r>
        <w:t xml:space="preserve">– </w:t>
      </w:r>
      <w:r>
        <w:rPr>
          <w:color w:val="000000"/>
        </w:rPr>
        <w:t xml:space="preserve"> Розбишівського та Качанівського старостинських округів.</w:t>
      </w:r>
    </w:p>
    <w:p w:rsidR="00A67B10" w:rsidRDefault="00AC50F9">
      <w:pPr>
        <w:pStyle w:val="normal0"/>
        <w:widowControl w:val="0"/>
        <w:pBdr>
          <w:top w:val="nil"/>
          <w:left w:val="nil"/>
          <w:bottom w:val="nil"/>
          <w:right w:val="nil"/>
          <w:between w:val="nil"/>
        </w:pBdr>
        <w:rPr>
          <w:color w:val="000000"/>
        </w:rPr>
      </w:pPr>
      <w:r>
        <w:rPr>
          <w:color w:val="000000"/>
        </w:rPr>
        <w:t>4. У територіальних одиницях за рішенням ради громади можуть створюватися територіальні підрозділи виконавчих органів ради громади та органи самоорганізації населення, які наділяються частиною повноважень виконавчих органів ради громади та відповідними ресурсами.</w:t>
      </w:r>
    </w:p>
    <w:p w:rsidR="00A67B10" w:rsidRDefault="00AC50F9">
      <w:pPr>
        <w:pStyle w:val="normal0"/>
        <w:widowControl w:val="0"/>
        <w:pBdr>
          <w:top w:val="nil"/>
          <w:left w:val="nil"/>
          <w:bottom w:val="nil"/>
          <w:right w:val="nil"/>
          <w:between w:val="nil"/>
        </w:pBdr>
        <w:rPr>
          <w:color w:val="000000"/>
        </w:rPr>
      </w:pPr>
      <w:r>
        <w:rPr>
          <w:color w:val="000000"/>
        </w:rPr>
        <w:t>5. Повноваження органів та посадових осіб місцевого самоврядування визначаються законом.</w:t>
      </w:r>
    </w:p>
    <w:p w:rsidR="00A67B10" w:rsidRDefault="00AC50F9">
      <w:pPr>
        <w:pStyle w:val="normal0"/>
        <w:widowControl w:val="0"/>
        <w:pBdr>
          <w:top w:val="nil"/>
          <w:left w:val="nil"/>
          <w:bottom w:val="nil"/>
          <w:right w:val="nil"/>
          <w:between w:val="nil"/>
        </w:pBdr>
        <w:rPr>
          <w:color w:val="000000"/>
        </w:rPr>
      </w:pPr>
      <w:r>
        <w:rPr>
          <w:color w:val="000000"/>
        </w:rPr>
        <w:t xml:space="preserve">6. Органи та посадові особи місцевого самоврядування у своїй діяльності керуються законами України, цим Статутом та рішеннями </w:t>
      </w:r>
      <w:r>
        <w:t>Ради</w:t>
      </w:r>
      <w:r>
        <w:rPr>
          <w:color w:val="000000"/>
        </w:rPr>
        <w:t>, прийнятими відповідно до власної компетенції та цього Статуту.</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11" w:name="_Toc200454457"/>
      <w:r w:rsidRPr="001D71C0">
        <w:rPr>
          <w:lang w:val="uk-UA"/>
        </w:rPr>
        <w:t>Стаття 6. Об’єднання та асоціації</w:t>
      </w:r>
      <w:bookmarkEnd w:id="11"/>
    </w:p>
    <w:p w:rsidR="00A67B10" w:rsidRDefault="00AC50F9">
      <w:pPr>
        <w:pStyle w:val="normal0"/>
        <w:widowControl w:val="0"/>
        <w:pBdr>
          <w:top w:val="nil"/>
          <w:left w:val="nil"/>
          <w:bottom w:val="nil"/>
          <w:right w:val="nil"/>
          <w:between w:val="nil"/>
        </w:pBdr>
        <w:rPr>
          <w:color w:val="000000"/>
        </w:rPr>
      </w:pPr>
      <w:r>
        <w:rPr>
          <w:color w:val="000000"/>
        </w:rPr>
        <w:t>1. Сільська рада (далі – Рада) за власною ініціативою, або за ініціативою громади, в порядку, визначеному законом та цим Статутом, може об’єднувати зусилля з органами місцевого самоврядування сусідніх територіальних громад для вирішення спільних завдань у межах співробітництва територіальних громад. </w:t>
      </w:r>
    </w:p>
    <w:p w:rsidR="00A67B10" w:rsidRDefault="00AC50F9">
      <w:pPr>
        <w:pStyle w:val="normal0"/>
        <w:widowControl w:val="0"/>
        <w:pBdr>
          <w:top w:val="nil"/>
          <w:left w:val="nil"/>
          <w:bottom w:val="nil"/>
          <w:right w:val="nil"/>
          <w:between w:val="nil"/>
        </w:pBdr>
        <w:rPr>
          <w:color w:val="000000"/>
        </w:rPr>
      </w:pPr>
      <w:r>
        <w:rPr>
          <w:color w:val="000000"/>
        </w:rPr>
        <w:lastRenderedPageBreak/>
        <w:t>2. Рада, на підставі закону, за результатами та на основі публічного обговорення, в інтересах розвитку територіальної громади може приймати рішення про об’єднання з суміжними територіальними громадами в єдину об’єднану громаду.</w:t>
      </w:r>
    </w:p>
    <w:p w:rsidR="00A67B10" w:rsidRDefault="00AC50F9">
      <w:pPr>
        <w:pStyle w:val="normal0"/>
        <w:widowControl w:val="0"/>
        <w:pBdr>
          <w:top w:val="nil"/>
          <w:left w:val="nil"/>
          <w:bottom w:val="nil"/>
          <w:right w:val="nil"/>
          <w:between w:val="nil"/>
        </w:pBdr>
        <w:rPr>
          <w:color w:val="000000"/>
        </w:rPr>
      </w:pPr>
      <w:r>
        <w:rPr>
          <w:color w:val="000000"/>
        </w:rPr>
        <w:t>3.</w:t>
      </w:r>
      <w:r>
        <w:rPr>
          <w:b/>
          <w:color w:val="000000"/>
        </w:rPr>
        <w:t xml:space="preserve">  </w:t>
      </w:r>
      <w:r>
        <w:rPr>
          <w:color w:val="000000"/>
        </w:rPr>
        <w:t>Рада, сільський голова, у порядку, встановленому законом, можуть вступати в договірні відносини з органами місцевого самоврядування територіальних громад України, громад (муніципалітетів) інших країн або їх асоціаціями, входити до всеукраїнських, регіональних асоціацій органів місцевого самоврядування, міжнародних асоціацій.</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12" w:name="_Toc200454458"/>
      <w:r w:rsidRPr="001D71C0">
        <w:rPr>
          <w:lang w:val="uk-UA"/>
        </w:rPr>
        <w:t>Стаття 7. Взаємовідносини органів та посадових осіб місцевого самоврядування громади з громадськими організаціями, політичними партіями, іншими об’єднаннями</w:t>
      </w:r>
      <w:bookmarkEnd w:id="12"/>
    </w:p>
    <w:p w:rsidR="00A67B10" w:rsidRDefault="00AC50F9">
      <w:pPr>
        <w:pStyle w:val="normal0"/>
        <w:widowControl w:val="0"/>
        <w:pBdr>
          <w:top w:val="nil"/>
          <w:left w:val="nil"/>
          <w:bottom w:val="nil"/>
          <w:right w:val="nil"/>
          <w:between w:val="nil"/>
        </w:pBdr>
        <w:rPr>
          <w:color w:val="000000"/>
        </w:rPr>
      </w:pPr>
      <w:r>
        <w:rPr>
          <w:color w:val="000000"/>
        </w:rPr>
        <w:t>1. Органи і посадові особи місцевого самоврядування взаємодіють з політичними партіями, громадськими, релігійними організаціями, іншими легалізованими відповідно до чинного законодавства України об’єднаннями на засадах рівності, безсторонності, виключно в інтересах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2. Надання переваг чи встановлення обмежень для діяльності політичних партій, громадських організацій та інших об’єднань громадян в межах території юрисдикції Ради не допускається.</w:t>
      </w:r>
    </w:p>
    <w:p w:rsidR="00A67B10" w:rsidRPr="001D71C0" w:rsidRDefault="00A67B10" w:rsidP="001D71C0">
      <w:pPr>
        <w:pStyle w:val="2"/>
        <w:widowControl w:val="0"/>
        <w:ind w:left="0" w:hanging="3"/>
        <w:rPr>
          <w:lang w:val="ru-RU"/>
        </w:rPr>
      </w:pPr>
      <w:bookmarkStart w:id="13" w:name="_heading=h.gb0ulg68t9c9" w:colFirst="0" w:colLast="0"/>
      <w:bookmarkEnd w:id="13"/>
    </w:p>
    <w:p w:rsidR="00A67B10" w:rsidRPr="001D71C0" w:rsidRDefault="00AC50F9" w:rsidP="001D71C0">
      <w:pPr>
        <w:pStyle w:val="2"/>
        <w:widowControl w:val="0"/>
        <w:ind w:left="0" w:hanging="3"/>
        <w:rPr>
          <w:lang w:val="ru-RU"/>
        </w:rPr>
      </w:pPr>
      <w:bookmarkStart w:id="14" w:name="_Toc200454459"/>
      <w:r w:rsidRPr="001D71C0">
        <w:rPr>
          <w:lang w:val="ru-RU"/>
        </w:rPr>
        <w:t>Стаття 8. Добросусідство</w:t>
      </w:r>
      <w:bookmarkEnd w:id="14"/>
    </w:p>
    <w:p w:rsidR="00A67B10" w:rsidRDefault="00AC50F9">
      <w:pPr>
        <w:pStyle w:val="normal0"/>
        <w:widowControl w:val="0"/>
        <w:pBdr>
          <w:top w:val="nil"/>
          <w:left w:val="nil"/>
          <w:bottom w:val="nil"/>
          <w:right w:val="nil"/>
          <w:between w:val="nil"/>
        </w:pBdr>
        <w:rPr>
          <w:color w:val="000000"/>
        </w:rPr>
      </w:pPr>
      <w:r>
        <w:rPr>
          <w:color w:val="000000"/>
        </w:rPr>
        <w:t>1. Територіальна громада у стосунках із суміжними територіальними громадами дотримується принципів добросусідства та партнерства.</w:t>
      </w:r>
    </w:p>
    <w:p w:rsidR="00A67B10" w:rsidRDefault="00AC50F9">
      <w:pPr>
        <w:pStyle w:val="normal0"/>
        <w:widowControl w:val="0"/>
        <w:pBdr>
          <w:top w:val="nil"/>
          <w:left w:val="nil"/>
          <w:bottom w:val="nil"/>
          <w:right w:val="nil"/>
          <w:between w:val="nil"/>
        </w:pBdr>
        <w:rPr>
          <w:color w:val="000000"/>
        </w:rPr>
      </w:pPr>
      <w:r>
        <w:rPr>
          <w:color w:val="000000"/>
        </w:rPr>
        <w:t>2. Органи місцевого самоврядування територіальної громади дбають про збереження довкілля на зовнішніх межах територіальної громади та здійснюють необхідні кроки для узгодження із суміжними громадами рішень щодо використання земель у примежовій зоні, допомагають фізичним та юридичним особам, що користуються ресурсами територіальної громади та суміжних громад у вирішенні питань з органами місцевого самоврядування таких громад.</w:t>
      </w:r>
    </w:p>
    <w:p w:rsidR="00A67B10" w:rsidRDefault="00AC50F9">
      <w:pPr>
        <w:pStyle w:val="normal0"/>
        <w:widowControl w:val="0"/>
        <w:pBdr>
          <w:top w:val="nil"/>
          <w:left w:val="nil"/>
          <w:bottom w:val="nil"/>
          <w:right w:val="nil"/>
          <w:between w:val="nil"/>
        </w:pBdr>
        <w:rPr>
          <w:color w:val="000000"/>
        </w:rPr>
      </w:pPr>
      <w:r>
        <w:rPr>
          <w:color w:val="000000"/>
        </w:rPr>
        <w:t>3. Рада громади може ініціювати утворення координуючого органу з питань добросусідства разом із радами суміжних громад.</w:t>
      </w:r>
    </w:p>
    <w:p w:rsidR="00A67B10" w:rsidRDefault="00A67B10">
      <w:pPr>
        <w:pStyle w:val="normal0"/>
        <w:widowControl w:val="0"/>
        <w:pBdr>
          <w:top w:val="nil"/>
          <w:left w:val="nil"/>
          <w:bottom w:val="nil"/>
          <w:right w:val="nil"/>
          <w:between w:val="nil"/>
        </w:pBdr>
        <w:ind w:firstLine="226"/>
        <w:rPr>
          <w:color w:val="000000"/>
        </w:rPr>
      </w:pPr>
    </w:p>
    <w:p w:rsidR="00A67B10" w:rsidRPr="001D71C0" w:rsidRDefault="00AC50F9" w:rsidP="001D71C0">
      <w:pPr>
        <w:pStyle w:val="1"/>
        <w:widowControl w:val="0"/>
        <w:ind w:left="0" w:hanging="3"/>
        <w:jc w:val="center"/>
        <w:rPr>
          <w:lang w:val="ru-RU"/>
        </w:rPr>
      </w:pPr>
      <w:bookmarkStart w:id="15" w:name="_Toc200454460"/>
      <w:r w:rsidRPr="001D71C0">
        <w:rPr>
          <w:lang w:val="ru-RU"/>
        </w:rPr>
        <w:t>РОЗДІЛ 2. АДМІНІСТРАТИВНИЙ УСТРІЙ ГРОМАДИ</w:t>
      </w:r>
      <w:bookmarkEnd w:id="15"/>
      <w:r w:rsidRPr="001D71C0">
        <w:rPr>
          <w:lang w:val="ru-RU"/>
        </w:rPr>
        <w:t xml:space="preserve"> </w:t>
      </w:r>
    </w:p>
    <w:p w:rsidR="00A67B10" w:rsidRDefault="00A67B10">
      <w:pPr>
        <w:pStyle w:val="normal0"/>
        <w:widowControl w:val="0"/>
        <w:pBdr>
          <w:top w:val="nil"/>
          <w:left w:val="nil"/>
          <w:bottom w:val="nil"/>
          <w:right w:val="nil"/>
          <w:between w:val="nil"/>
        </w:pBdr>
        <w:ind w:firstLine="226"/>
        <w:rPr>
          <w:color w:val="000000"/>
        </w:rPr>
      </w:pPr>
    </w:p>
    <w:p w:rsidR="00A67B10" w:rsidRPr="001D71C0" w:rsidRDefault="00AC50F9" w:rsidP="001D71C0">
      <w:pPr>
        <w:pStyle w:val="2"/>
        <w:widowControl w:val="0"/>
        <w:ind w:left="0" w:hanging="3"/>
        <w:rPr>
          <w:lang w:val="ru-RU"/>
        </w:rPr>
      </w:pPr>
      <w:bookmarkStart w:id="16" w:name="_Toc200454461"/>
      <w:r w:rsidRPr="001D71C0">
        <w:rPr>
          <w:lang w:val="ru-RU"/>
        </w:rPr>
        <w:t>Стаття 9. Територіальний устрій громади</w:t>
      </w:r>
      <w:bookmarkEnd w:id="16"/>
    </w:p>
    <w:p w:rsidR="00A67B10" w:rsidRDefault="00AC50F9">
      <w:pPr>
        <w:pStyle w:val="normal0"/>
        <w:widowControl w:val="0"/>
        <w:pBdr>
          <w:top w:val="nil"/>
          <w:left w:val="nil"/>
          <w:bottom w:val="nil"/>
          <w:right w:val="nil"/>
          <w:between w:val="nil"/>
        </w:pBdr>
        <w:rPr>
          <w:color w:val="000000"/>
        </w:rPr>
      </w:pPr>
      <w:r>
        <w:rPr>
          <w:color w:val="000000"/>
        </w:rPr>
        <w:t xml:space="preserve">1.  </w:t>
      </w:r>
      <w:r>
        <w:t>Сергіївська</w:t>
      </w:r>
      <w:r>
        <w:rPr>
          <w:color w:val="000000"/>
        </w:rPr>
        <w:t xml:space="preserve"> громада складається з таких територіальних одиниць:</w:t>
      </w:r>
    </w:p>
    <w:p w:rsidR="00A67B10" w:rsidRDefault="00AC50F9">
      <w:pPr>
        <w:pStyle w:val="normal0"/>
        <w:widowControl w:val="0"/>
        <w:pBdr>
          <w:top w:val="nil"/>
          <w:left w:val="nil"/>
          <w:bottom w:val="nil"/>
          <w:right w:val="nil"/>
          <w:between w:val="nil"/>
        </w:pBdr>
        <w:rPr>
          <w:color w:val="000000"/>
        </w:rPr>
      </w:pPr>
      <w:r>
        <w:rPr>
          <w:color w:val="000000"/>
        </w:rPr>
        <w:t xml:space="preserve">1) </w:t>
      </w:r>
      <w:r>
        <w:t>село Сергіївка</w:t>
      </w:r>
      <w:r>
        <w:rPr>
          <w:color w:val="000000"/>
        </w:rPr>
        <w:t>;</w:t>
      </w:r>
    </w:p>
    <w:p w:rsidR="00A67B10" w:rsidRDefault="00AC50F9">
      <w:pPr>
        <w:pStyle w:val="normal0"/>
        <w:widowControl w:val="0"/>
        <w:pBdr>
          <w:top w:val="nil"/>
          <w:left w:val="nil"/>
          <w:bottom w:val="nil"/>
          <w:right w:val="nil"/>
          <w:between w:val="nil"/>
        </w:pBdr>
      </w:pPr>
      <w:r>
        <w:rPr>
          <w:color w:val="000000"/>
        </w:rPr>
        <w:lastRenderedPageBreak/>
        <w:t>2) сел</w:t>
      </w:r>
      <w:r>
        <w:t>о Лободине;</w:t>
      </w:r>
    </w:p>
    <w:p w:rsidR="00A67B10" w:rsidRDefault="00AC50F9">
      <w:pPr>
        <w:pStyle w:val="normal0"/>
        <w:widowControl w:val="0"/>
        <w:pBdr>
          <w:top w:val="nil"/>
          <w:left w:val="nil"/>
          <w:bottom w:val="nil"/>
          <w:right w:val="nil"/>
          <w:between w:val="nil"/>
        </w:pBdr>
      </w:pPr>
      <w:r>
        <w:t>3) село Вечірчине;</w:t>
      </w:r>
    </w:p>
    <w:p w:rsidR="00A67B10" w:rsidRDefault="00AC50F9">
      <w:pPr>
        <w:pStyle w:val="normal0"/>
        <w:widowControl w:val="0"/>
        <w:pBdr>
          <w:top w:val="nil"/>
          <w:left w:val="nil"/>
          <w:bottom w:val="nil"/>
          <w:right w:val="nil"/>
          <w:between w:val="nil"/>
        </w:pBdr>
      </w:pPr>
      <w:r>
        <w:t>4) село Чернече;</w:t>
      </w:r>
    </w:p>
    <w:p w:rsidR="00A67B10" w:rsidRDefault="00AC50F9">
      <w:pPr>
        <w:pStyle w:val="normal0"/>
        <w:widowControl w:val="0"/>
        <w:pBdr>
          <w:top w:val="nil"/>
          <w:left w:val="nil"/>
          <w:bottom w:val="nil"/>
          <w:right w:val="nil"/>
          <w:between w:val="nil"/>
        </w:pBdr>
      </w:pPr>
      <w:r>
        <w:t>5) село  Калинівщина;</w:t>
      </w:r>
    </w:p>
    <w:p w:rsidR="00A67B10" w:rsidRDefault="00AC50F9">
      <w:pPr>
        <w:pStyle w:val="normal0"/>
        <w:widowControl w:val="0"/>
        <w:pBdr>
          <w:top w:val="nil"/>
          <w:left w:val="nil"/>
          <w:bottom w:val="nil"/>
          <w:right w:val="nil"/>
          <w:between w:val="nil"/>
        </w:pBdr>
      </w:pPr>
      <w:r>
        <w:t>6) село Розбишівка;</w:t>
      </w:r>
    </w:p>
    <w:p w:rsidR="00A67B10" w:rsidRDefault="00AC50F9">
      <w:pPr>
        <w:pStyle w:val="normal0"/>
        <w:widowControl w:val="0"/>
        <w:pBdr>
          <w:top w:val="nil"/>
          <w:left w:val="nil"/>
          <w:bottom w:val="nil"/>
          <w:right w:val="nil"/>
          <w:between w:val="nil"/>
        </w:pBdr>
      </w:pPr>
      <w:r>
        <w:t>7) село Крамарщина;</w:t>
      </w:r>
    </w:p>
    <w:p w:rsidR="00A67B10" w:rsidRDefault="00AC50F9">
      <w:pPr>
        <w:pStyle w:val="normal0"/>
        <w:widowControl w:val="0"/>
        <w:pBdr>
          <w:top w:val="nil"/>
          <w:left w:val="nil"/>
          <w:bottom w:val="nil"/>
          <w:right w:val="nil"/>
          <w:between w:val="nil"/>
        </w:pBdr>
      </w:pPr>
      <w:r>
        <w:t>8) село Веселе;</w:t>
      </w:r>
    </w:p>
    <w:p w:rsidR="00A67B10" w:rsidRDefault="00AC50F9">
      <w:pPr>
        <w:pStyle w:val="normal0"/>
        <w:widowControl w:val="0"/>
        <w:pBdr>
          <w:top w:val="nil"/>
          <w:left w:val="nil"/>
          <w:bottom w:val="nil"/>
          <w:right w:val="nil"/>
          <w:between w:val="nil"/>
        </w:pBdr>
      </w:pPr>
      <w:r>
        <w:t>9) село Качанове;</w:t>
      </w:r>
    </w:p>
    <w:p w:rsidR="00A67B10" w:rsidRDefault="00AC50F9">
      <w:pPr>
        <w:pStyle w:val="normal0"/>
        <w:widowControl w:val="0"/>
        <w:pBdr>
          <w:top w:val="nil"/>
          <w:left w:val="nil"/>
          <w:bottom w:val="nil"/>
          <w:right w:val="nil"/>
          <w:between w:val="nil"/>
        </w:pBdr>
      </w:pPr>
      <w:r>
        <w:t>10) село Новоселівка;</w:t>
      </w:r>
    </w:p>
    <w:p w:rsidR="00A67B10" w:rsidRDefault="00AC50F9">
      <w:pPr>
        <w:pStyle w:val="normal0"/>
        <w:widowControl w:val="0"/>
        <w:pBdr>
          <w:top w:val="nil"/>
          <w:left w:val="nil"/>
          <w:bottom w:val="nil"/>
          <w:right w:val="nil"/>
          <w:between w:val="nil"/>
        </w:pBdr>
      </w:pPr>
      <w:r>
        <w:t>11) село Вирішальне;</w:t>
      </w:r>
    </w:p>
    <w:p w:rsidR="00A67B10" w:rsidRDefault="00AC50F9">
      <w:pPr>
        <w:pStyle w:val="normal0"/>
        <w:widowControl w:val="0"/>
        <w:pBdr>
          <w:top w:val="nil"/>
          <w:left w:val="nil"/>
          <w:bottom w:val="nil"/>
          <w:right w:val="nil"/>
          <w:between w:val="nil"/>
        </w:pBdr>
      </w:pPr>
      <w:r>
        <w:t>12) село Степове;</w:t>
      </w:r>
    </w:p>
    <w:p w:rsidR="00A67B10" w:rsidRDefault="00AC50F9">
      <w:pPr>
        <w:pStyle w:val="normal0"/>
        <w:widowControl w:val="0"/>
        <w:pBdr>
          <w:top w:val="nil"/>
          <w:left w:val="nil"/>
          <w:bottom w:val="nil"/>
          <w:right w:val="nil"/>
          <w:between w:val="nil"/>
        </w:pBdr>
      </w:pPr>
      <w:r>
        <w:t>13) село Дачне.</w:t>
      </w:r>
    </w:p>
    <w:p w:rsidR="00A67B10" w:rsidRDefault="00AC50F9">
      <w:pPr>
        <w:pStyle w:val="normal0"/>
        <w:widowControl w:val="0"/>
        <w:pBdr>
          <w:top w:val="nil"/>
          <w:left w:val="nil"/>
          <w:bottom w:val="nil"/>
          <w:right w:val="nil"/>
          <w:between w:val="nil"/>
        </w:pBdr>
        <w:rPr>
          <w:color w:val="000000"/>
        </w:rPr>
      </w:pPr>
      <w:r>
        <w:rPr>
          <w:color w:val="000000"/>
        </w:rPr>
        <w:t>2. За рішенням Ради у складі територіальних одиниць, визначених частиною 1 цієї статті у порядку, визначеному цим Статутом, можуть визначатися територіальні спільноти, як основа для створення органів самоорганізації населення.</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17" w:name="_Toc200454462"/>
      <w:r w:rsidRPr="001D71C0">
        <w:rPr>
          <w:lang w:val="ru-RU"/>
        </w:rPr>
        <w:t>Стаття 10. Село Сергіївка</w:t>
      </w:r>
      <w:bookmarkEnd w:id="17"/>
    </w:p>
    <w:p w:rsidR="00A67B10" w:rsidRDefault="00AC50F9">
      <w:pPr>
        <w:pStyle w:val="normal0"/>
        <w:widowControl w:val="0"/>
        <w:pBdr>
          <w:top w:val="nil"/>
          <w:left w:val="nil"/>
          <w:bottom w:val="nil"/>
          <w:right w:val="nil"/>
          <w:between w:val="nil"/>
        </w:pBdr>
        <w:rPr>
          <w:color w:val="000000"/>
        </w:rPr>
      </w:pPr>
      <w:r>
        <w:rPr>
          <w:color w:val="000000"/>
        </w:rPr>
        <w:t xml:space="preserve">1. </w:t>
      </w:r>
      <w:r>
        <w:t xml:space="preserve">Село Сергіївка </w:t>
      </w:r>
      <w:r>
        <w:rPr>
          <w:color w:val="000000"/>
        </w:rPr>
        <w:t xml:space="preserve"> є територіальною одиницею </w:t>
      </w:r>
      <w:r>
        <w:t>Сергіївської</w:t>
      </w:r>
      <w:r>
        <w:rPr>
          <w:color w:val="000000"/>
        </w:rPr>
        <w:t xml:space="preserve"> громади.</w:t>
      </w:r>
    </w:p>
    <w:p w:rsidR="00A67B10" w:rsidRDefault="00AC50F9">
      <w:pPr>
        <w:pStyle w:val="normal0"/>
        <w:widowControl w:val="0"/>
        <w:pBdr>
          <w:top w:val="nil"/>
          <w:left w:val="nil"/>
          <w:bottom w:val="nil"/>
          <w:right w:val="nil"/>
          <w:between w:val="nil"/>
        </w:pBdr>
        <w:rPr>
          <w:color w:val="000000"/>
        </w:rPr>
      </w:pPr>
      <w:r>
        <w:rPr>
          <w:color w:val="000000"/>
        </w:rPr>
        <w:t xml:space="preserve">2. Загальна характеристика села </w:t>
      </w:r>
      <w:r>
        <w:t>Сергіївка</w:t>
      </w:r>
      <w:r>
        <w:rPr>
          <w:color w:val="000000"/>
        </w:rPr>
        <w:t>: площа села складає - 832,5</w:t>
      </w:r>
      <w:r>
        <w:t xml:space="preserve"> </w:t>
      </w:r>
      <w:r>
        <w:rPr>
          <w:color w:val="000000"/>
        </w:rPr>
        <w:t xml:space="preserve">га.; кількість мешканців (станом на 01.01.2025 р.) - </w:t>
      </w:r>
      <w:r>
        <w:t>918 осіб</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 xml:space="preserve">3. Село </w:t>
      </w:r>
      <w:r>
        <w:t>Сергіївка</w:t>
      </w:r>
      <w:r>
        <w:rPr>
          <w:color w:val="000000"/>
        </w:rPr>
        <w:t xml:space="preserve"> є територіальною основою для створення органу самоорганізації населення.</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18" w:name="_Toc200454463"/>
      <w:r w:rsidRPr="001D71C0">
        <w:rPr>
          <w:lang w:val="ru-RU"/>
        </w:rPr>
        <w:t>Стаття 11. Село Лободине</w:t>
      </w:r>
      <w:bookmarkEnd w:id="18"/>
    </w:p>
    <w:p w:rsidR="00A67B10" w:rsidRDefault="00AC50F9">
      <w:pPr>
        <w:pStyle w:val="normal0"/>
        <w:widowControl w:val="0"/>
      </w:pPr>
      <w:r>
        <w:t>1. Село Лободине  є територіальною одиницею Сергіївської громади.</w:t>
      </w:r>
    </w:p>
    <w:p w:rsidR="00A67B10" w:rsidRDefault="00AC50F9">
      <w:pPr>
        <w:pStyle w:val="normal0"/>
        <w:widowControl w:val="0"/>
      </w:pPr>
      <w:r>
        <w:t>2. Загальна характеристика села Лободине: площа села складає - 109 га.; кількість мешканців (станом на 01.01.2025 р.) - 69 осіб.</w:t>
      </w:r>
    </w:p>
    <w:p w:rsidR="00A67B10" w:rsidRDefault="00AC50F9">
      <w:pPr>
        <w:pStyle w:val="normal0"/>
        <w:widowControl w:val="0"/>
      </w:pPr>
      <w:r>
        <w:t>3. Село Лободине є територіальною основою для створення органу самоорганізації населення.</w:t>
      </w:r>
    </w:p>
    <w:p w:rsidR="00A67B10" w:rsidRPr="001D71C0" w:rsidRDefault="00AC50F9" w:rsidP="001D71C0">
      <w:pPr>
        <w:pStyle w:val="2"/>
        <w:widowControl w:val="0"/>
        <w:ind w:left="0" w:hanging="3"/>
        <w:rPr>
          <w:lang w:val="ru-RU"/>
        </w:rPr>
      </w:pPr>
      <w:bookmarkStart w:id="19" w:name="_Toc200454464"/>
      <w:r w:rsidRPr="001D71C0">
        <w:rPr>
          <w:lang w:val="ru-RU"/>
        </w:rPr>
        <w:t>Стаття 12. Село Вечірчине</w:t>
      </w:r>
      <w:bookmarkEnd w:id="19"/>
    </w:p>
    <w:p w:rsidR="00A67B10" w:rsidRDefault="00AC50F9">
      <w:pPr>
        <w:pStyle w:val="normal0"/>
        <w:widowControl w:val="0"/>
      </w:pPr>
      <w:r>
        <w:t>1. Село Вечірчине  є територіальною одиницею Сергіївської громади.</w:t>
      </w:r>
    </w:p>
    <w:p w:rsidR="00A67B10" w:rsidRDefault="00AC50F9">
      <w:pPr>
        <w:pStyle w:val="normal0"/>
        <w:widowControl w:val="0"/>
      </w:pPr>
      <w:r>
        <w:t>2. Загальна характеристика села Вечірчине: площа села складає - 78,2 га.; кількість мешканців (станом на 01.01.2025 р.) - 90 осіб .</w:t>
      </w:r>
    </w:p>
    <w:p w:rsidR="00A67B10" w:rsidRDefault="00AC50F9">
      <w:pPr>
        <w:pStyle w:val="normal0"/>
        <w:widowControl w:val="0"/>
      </w:pPr>
      <w:r>
        <w:t>3. Село Вечірчине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0" w:name="_Toc200454465"/>
      <w:r w:rsidRPr="001D71C0">
        <w:rPr>
          <w:lang w:val="ru-RU"/>
        </w:rPr>
        <w:t>Стаття 13. Село Чернече</w:t>
      </w:r>
      <w:bookmarkEnd w:id="20"/>
    </w:p>
    <w:p w:rsidR="00A67B10" w:rsidRDefault="00AC50F9">
      <w:pPr>
        <w:pStyle w:val="normal0"/>
        <w:widowControl w:val="0"/>
      </w:pPr>
      <w:r>
        <w:t>1. Село Чернече  є територіальною одиницею Сергіївської громади.</w:t>
      </w:r>
    </w:p>
    <w:p w:rsidR="00A67B10" w:rsidRDefault="00AC50F9">
      <w:pPr>
        <w:pStyle w:val="normal0"/>
        <w:widowControl w:val="0"/>
      </w:pPr>
      <w:r>
        <w:t>2. Загальна характеристика села Чернече: площа села складає - 54,5 га.; кількість мешканців (станом на 01.01.2025 р.) - 25 осіб .</w:t>
      </w:r>
    </w:p>
    <w:p w:rsidR="00A67B10" w:rsidRDefault="00AC50F9">
      <w:pPr>
        <w:pStyle w:val="normal0"/>
        <w:widowControl w:val="0"/>
      </w:pPr>
      <w:r>
        <w:t xml:space="preserve">3. Село Чернече є територіальною основою для створення органу </w:t>
      </w:r>
      <w:r>
        <w:lastRenderedPageBreak/>
        <w:t>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1" w:name="_Toc200454466"/>
      <w:r w:rsidRPr="001D71C0">
        <w:rPr>
          <w:lang w:val="ru-RU"/>
        </w:rPr>
        <w:t>Стаття 14. Село Калинівщина</w:t>
      </w:r>
      <w:bookmarkEnd w:id="21"/>
    </w:p>
    <w:p w:rsidR="00A67B10" w:rsidRDefault="00AC50F9">
      <w:pPr>
        <w:pStyle w:val="normal0"/>
        <w:widowControl w:val="0"/>
      </w:pPr>
      <w:r>
        <w:t>1. Село Калинівщина  є територіальною одиницею Сергіївської громади.</w:t>
      </w:r>
    </w:p>
    <w:p w:rsidR="00A67B10" w:rsidRDefault="00AC50F9">
      <w:pPr>
        <w:pStyle w:val="normal0"/>
        <w:widowControl w:val="0"/>
      </w:pPr>
      <w:r>
        <w:t>2. Загальна характеристика села Калинівщина: площа села складає - 27,4 га.; кількість мешканців (станом на 01.01.2025 р.) - 9 осіб .</w:t>
      </w:r>
    </w:p>
    <w:p w:rsidR="00A67B10" w:rsidRDefault="00AC50F9">
      <w:pPr>
        <w:pStyle w:val="normal0"/>
        <w:widowControl w:val="0"/>
      </w:pPr>
      <w:r>
        <w:t>3. Село Калинівщина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2" w:name="_Toc200454467"/>
      <w:r w:rsidRPr="001D71C0">
        <w:rPr>
          <w:lang w:val="ru-RU"/>
        </w:rPr>
        <w:t>Стаття 15. Село Розбишівка</w:t>
      </w:r>
      <w:bookmarkEnd w:id="22"/>
    </w:p>
    <w:p w:rsidR="00A67B10" w:rsidRDefault="00AC50F9">
      <w:pPr>
        <w:pStyle w:val="normal0"/>
        <w:widowControl w:val="0"/>
      </w:pPr>
      <w:r>
        <w:t>1. Село Розбишівка  є територіальною одиницею Сергіївської громади.</w:t>
      </w:r>
    </w:p>
    <w:p w:rsidR="00A67B10" w:rsidRDefault="00AC50F9">
      <w:pPr>
        <w:pStyle w:val="normal0"/>
        <w:widowControl w:val="0"/>
      </w:pPr>
      <w:r>
        <w:t>2. Загальна характеристика села Розбишівка: площа села складає - 653 га.; кількість мешканців (станом на 01.01.2025 р.) - 729 осіб .</w:t>
      </w:r>
    </w:p>
    <w:p w:rsidR="00A67B10" w:rsidRDefault="00AC50F9">
      <w:pPr>
        <w:pStyle w:val="normal0"/>
        <w:widowControl w:val="0"/>
      </w:pPr>
      <w:r>
        <w:t>3. Село Розбишівка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3" w:name="_Toc200454468"/>
      <w:r w:rsidRPr="001D71C0">
        <w:rPr>
          <w:lang w:val="ru-RU"/>
        </w:rPr>
        <w:t>Стаття 16. Село Веселе</w:t>
      </w:r>
      <w:bookmarkEnd w:id="23"/>
    </w:p>
    <w:p w:rsidR="00A67B10" w:rsidRDefault="00AC50F9">
      <w:pPr>
        <w:pStyle w:val="normal0"/>
        <w:widowControl w:val="0"/>
      </w:pPr>
      <w:r>
        <w:t>1. Село Веселе  є територіальною одиницею Сергіївської громади.</w:t>
      </w:r>
    </w:p>
    <w:p w:rsidR="00A67B10" w:rsidRDefault="00AC50F9">
      <w:pPr>
        <w:pStyle w:val="normal0"/>
        <w:widowControl w:val="0"/>
      </w:pPr>
      <w:r>
        <w:t>2. Загальна характеристика села Веселе: площа села складає - 58,8 га.; кількість мешканців (станом на 01.01.2025 р.) - 39 осіб .</w:t>
      </w:r>
    </w:p>
    <w:p w:rsidR="00A67B10" w:rsidRDefault="00AC50F9">
      <w:pPr>
        <w:pStyle w:val="normal0"/>
        <w:widowControl w:val="0"/>
      </w:pPr>
      <w:r>
        <w:t>3. Село Веселе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4" w:name="_Toc200454469"/>
      <w:r w:rsidRPr="001D71C0">
        <w:rPr>
          <w:lang w:val="ru-RU"/>
        </w:rPr>
        <w:t>Стаття 17. Село Качанове</w:t>
      </w:r>
      <w:bookmarkEnd w:id="24"/>
    </w:p>
    <w:p w:rsidR="00A67B10" w:rsidRDefault="00AC50F9">
      <w:pPr>
        <w:pStyle w:val="normal0"/>
        <w:widowControl w:val="0"/>
      </w:pPr>
      <w:r>
        <w:t>1. Село Качанове  є територіальною одиницею Сергіївської громади.</w:t>
      </w:r>
    </w:p>
    <w:p w:rsidR="00A67B10" w:rsidRDefault="00AC50F9">
      <w:pPr>
        <w:pStyle w:val="normal0"/>
        <w:widowControl w:val="0"/>
      </w:pPr>
      <w:r>
        <w:t>2. Загальна характеристика села Качанове: площа села складає - 200,1 га.; кількість мешканців (станом на 01.01.2025 р.) - 486 особа .</w:t>
      </w:r>
    </w:p>
    <w:p w:rsidR="00A67B10" w:rsidRDefault="00AC50F9">
      <w:pPr>
        <w:pStyle w:val="normal0"/>
        <w:widowControl w:val="0"/>
      </w:pPr>
      <w:r>
        <w:t>3. Село Качанове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5" w:name="_Toc200454470"/>
      <w:r w:rsidRPr="001D71C0">
        <w:rPr>
          <w:lang w:val="ru-RU"/>
        </w:rPr>
        <w:t>Стаття 18. Село Новоселівка</w:t>
      </w:r>
      <w:bookmarkEnd w:id="25"/>
    </w:p>
    <w:p w:rsidR="00A67B10" w:rsidRDefault="00AC50F9">
      <w:pPr>
        <w:pStyle w:val="normal0"/>
        <w:widowControl w:val="0"/>
      </w:pPr>
      <w:r>
        <w:t>1. Село Новоселівка  є територіальною одиницею Сергіївської громади.</w:t>
      </w:r>
    </w:p>
    <w:p w:rsidR="00A67B10" w:rsidRDefault="00AC50F9">
      <w:pPr>
        <w:pStyle w:val="normal0"/>
        <w:widowControl w:val="0"/>
      </w:pPr>
      <w:r>
        <w:t>2. Загальна характеристика села Новоселівка: площа села складає - 148 га.; кількість мешканців (станом на 01.01.2025 р.) - 152 особи .</w:t>
      </w:r>
    </w:p>
    <w:p w:rsidR="00A67B10" w:rsidRDefault="00AC50F9">
      <w:pPr>
        <w:pStyle w:val="normal0"/>
        <w:widowControl w:val="0"/>
      </w:pPr>
      <w:r>
        <w:t>3. Село Новоселівка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6" w:name="_Toc200454471"/>
      <w:r w:rsidRPr="001D71C0">
        <w:rPr>
          <w:lang w:val="ru-RU"/>
        </w:rPr>
        <w:lastRenderedPageBreak/>
        <w:t>Стаття 19. Село Вирішальне</w:t>
      </w:r>
      <w:bookmarkEnd w:id="26"/>
    </w:p>
    <w:p w:rsidR="00A67B10" w:rsidRDefault="00AC50F9">
      <w:pPr>
        <w:pStyle w:val="normal0"/>
        <w:widowControl w:val="0"/>
      </w:pPr>
      <w:r>
        <w:t>1. Село Вирішальне  є територіальною одиницею Сергіївської громади.</w:t>
      </w:r>
    </w:p>
    <w:p w:rsidR="00A67B10" w:rsidRDefault="00AC50F9">
      <w:pPr>
        <w:pStyle w:val="normal0"/>
        <w:widowControl w:val="0"/>
      </w:pPr>
      <w:r>
        <w:t>2. Загальна характеристика села Вирішальне: площа села складає - 51 га.; кількість мешканців (станом на 01.01.2025 р.) - 128 особи .</w:t>
      </w:r>
    </w:p>
    <w:p w:rsidR="00A67B10" w:rsidRDefault="00AC50F9">
      <w:pPr>
        <w:pStyle w:val="normal0"/>
        <w:widowControl w:val="0"/>
      </w:pPr>
      <w:r>
        <w:t>3. Село Вирішальне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7" w:name="_Toc200454472"/>
      <w:r w:rsidRPr="001D71C0">
        <w:rPr>
          <w:lang w:val="ru-RU"/>
        </w:rPr>
        <w:t>Стаття 20. Село Степове</w:t>
      </w:r>
      <w:bookmarkEnd w:id="27"/>
    </w:p>
    <w:p w:rsidR="00A67B10" w:rsidRDefault="00AC50F9">
      <w:pPr>
        <w:pStyle w:val="normal0"/>
        <w:widowControl w:val="0"/>
      </w:pPr>
      <w:r>
        <w:t>1. Село Степове  є територіальною одиницею Сергіївської громади.</w:t>
      </w:r>
    </w:p>
    <w:p w:rsidR="00A67B10" w:rsidRDefault="00AC50F9">
      <w:pPr>
        <w:pStyle w:val="normal0"/>
        <w:widowControl w:val="0"/>
      </w:pPr>
      <w:r>
        <w:t>2. Загальна характеристика села Степове: площа села складає - 70,1 га.; кількість мешканців (станом на 01.01.2025 р.) - 21 особи .</w:t>
      </w:r>
    </w:p>
    <w:p w:rsidR="00A67B10" w:rsidRDefault="00AC50F9">
      <w:pPr>
        <w:pStyle w:val="normal0"/>
        <w:widowControl w:val="0"/>
      </w:pPr>
      <w:r>
        <w:t>3. Село Степове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8" w:name="_Toc200454473"/>
      <w:r w:rsidRPr="001D71C0">
        <w:rPr>
          <w:lang w:val="ru-RU"/>
        </w:rPr>
        <w:t>Стаття 21. Село Дачне</w:t>
      </w:r>
      <w:bookmarkEnd w:id="28"/>
    </w:p>
    <w:p w:rsidR="00A67B10" w:rsidRDefault="00AC50F9">
      <w:pPr>
        <w:pStyle w:val="normal0"/>
        <w:widowControl w:val="0"/>
      </w:pPr>
      <w:r>
        <w:t>1. Село Дачне  є територіальною одиницею Сергіївської громади.</w:t>
      </w:r>
    </w:p>
    <w:p w:rsidR="00A67B10" w:rsidRDefault="00AC50F9">
      <w:pPr>
        <w:pStyle w:val="normal0"/>
        <w:widowControl w:val="0"/>
      </w:pPr>
      <w:r>
        <w:t>2. Загальна характеристика села Дачне: площа села складає - 78,2 га.; кількість мешканців (станом на 01.01.2025 р.) - 35 особи .</w:t>
      </w:r>
    </w:p>
    <w:p w:rsidR="00A67B10" w:rsidRDefault="00AC50F9">
      <w:pPr>
        <w:pStyle w:val="normal0"/>
        <w:widowControl w:val="0"/>
      </w:pPr>
      <w:r>
        <w:t>3. Село Дачне є територіальною основою для створення органу самоорганізації населення.</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29" w:name="_Toc200454474"/>
      <w:r w:rsidRPr="001D71C0">
        <w:rPr>
          <w:lang w:val="uk-UA"/>
        </w:rPr>
        <w:t>Стаття 22. Компетенція територіальної громади</w:t>
      </w:r>
      <w:bookmarkEnd w:id="29"/>
    </w:p>
    <w:p w:rsidR="00A67B10" w:rsidRDefault="00AC50F9">
      <w:pPr>
        <w:pStyle w:val="normal0"/>
        <w:widowControl w:val="0"/>
        <w:pBdr>
          <w:top w:val="nil"/>
          <w:left w:val="nil"/>
          <w:bottom w:val="nil"/>
          <w:right w:val="nil"/>
          <w:between w:val="nil"/>
        </w:pBdr>
        <w:rPr>
          <w:color w:val="000000"/>
        </w:rPr>
      </w:pPr>
      <w:r>
        <w:rPr>
          <w:color w:val="000000"/>
        </w:rPr>
        <w:t>1. Територіальна громада правомочна безпосередньо або через утворені нею органи місцевого самоврядування розглядати і вирішувати питання, віднесені до її відома Конституцією та законами України. </w:t>
      </w:r>
    </w:p>
    <w:p w:rsidR="00A67B10" w:rsidRDefault="00AC50F9">
      <w:pPr>
        <w:pStyle w:val="normal0"/>
        <w:widowControl w:val="0"/>
        <w:pBdr>
          <w:top w:val="nil"/>
          <w:left w:val="nil"/>
          <w:bottom w:val="nil"/>
          <w:right w:val="nil"/>
          <w:between w:val="nil"/>
        </w:pBdr>
        <w:rPr>
          <w:color w:val="000000"/>
        </w:rPr>
      </w:pPr>
      <w:r>
        <w:rPr>
          <w:color w:val="000000"/>
        </w:rPr>
        <w:t>2. До виключної компетенції територіальної громади належать:</w:t>
      </w:r>
    </w:p>
    <w:p w:rsidR="00A67B10" w:rsidRDefault="00AC50F9">
      <w:pPr>
        <w:pStyle w:val="normal0"/>
        <w:widowControl w:val="0"/>
        <w:pBdr>
          <w:top w:val="nil"/>
          <w:left w:val="nil"/>
          <w:bottom w:val="nil"/>
          <w:right w:val="nil"/>
          <w:between w:val="nil"/>
        </w:pBdr>
        <w:rPr>
          <w:color w:val="000000"/>
        </w:rPr>
      </w:pPr>
      <w:r>
        <w:rPr>
          <w:color w:val="000000"/>
        </w:rPr>
        <w:t>1) надання згоди на зміну назви населеного пункту, що визначає назву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3) попередній розгляд та обговорення у порядку, визначеному законом та цим Статутом проєктів містобудівної документації, а саме – схем планування території громади, генеральних планів поселень, що входять до складу громади;</w:t>
      </w:r>
    </w:p>
    <w:p w:rsidR="00A67B10" w:rsidRDefault="00AC50F9">
      <w:pPr>
        <w:pStyle w:val="normal0"/>
        <w:widowControl w:val="0"/>
        <w:pBdr>
          <w:top w:val="nil"/>
          <w:left w:val="nil"/>
          <w:bottom w:val="nil"/>
          <w:right w:val="nil"/>
          <w:between w:val="nil"/>
        </w:pBdr>
        <w:rPr>
          <w:color w:val="000000"/>
        </w:rPr>
      </w:pPr>
      <w:r>
        <w:rPr>
          <w:color w:val="000000"/>
        </w:rPr>
        <w:t>4) прийняття рішення щодо надання дозволу на будівництво об’єктів у межах територіальної громади, що можуть суттєво змінити склад населення громади чи вплинути на довкілля.</w:t>
      </w:r>
    </w:p>
    <w:p w:rsidR="00A67B10" w:rsidRPr="001D71C0" w:rsidRDefault="00AC50F9" w:rsidP="001D71C0">
      <w:pPr>
        <w:pStyle w:val="2"/>
        <w:widowControl w:val="0"/>
        <w:ind w:left="0" w:hanging="3"/>
        <w:rPr>
          <w:lang w:val="ru-RU"/>
        </w:rPr>
      </w:pPr>
      <w:bookmarkStart w:id="30" w:name="_Toc200454475"/>
      <w:r w:rsidRPr="001D71C0">
        <w:rPr>
          <w:lang w:val="ru-RU"/>
        </w:rPr>
        <w:t>Стаття 23.</w:t>
      </w:r>
      <w:r>
        <w:t> </w:t>
      </w:r>
      <w:r w:rsidRPr="001D71C0">
        <w:rPr>
          <w:lang w:val="ru-RU"/>
        </w:rPr>
        <w:t>Право на участь у здійсненні місцевого самоврядування</w:t>
      </w:r>
      <w:bookmarkEnd w:id="30"/>
    </w:p>
    <w:p w:rsidR="00A67B10" w:rsidRDefault="00AC50F9">
      <w:pPr>
        <w:pStyle w:val="normal0"/>
        <w:widowControl w:val="0"/>
        <w:pBdr>
          <w:top w:val="nil"/>
          <w:left w:val="nil"/>
          <w:bottom w:val="nil"/>
          <w:right w:val="nil"/>
          <w:between w:val="nil"/>
        </w:pBdr>
        <w:rPr>
          <w:color w:val="000000"/>
        </w:rPr>
      </w:pPr>
      <w:r>
        <w:rPr>
          <w:color w:val="000000"/>
        </w:rPr>
        <w:t>1. Право на участь у здійсненні місцевого самоврядування в повному обсязі здійснюють члени територіальної громади – громадяни України, які досягли 1</w:t>
      </w:r>
      <w:r>
        <w:t>4</w:t>
      </w:r>
      <w:r>
        <w:rPr>
          <w:color w:val="000000"/>
        </w:rPr>
        <w:t>-річного віку та є дієздатними і які зареєстровані у поселеннях, що входять до складу громади.</w:t>
      </w:r>
    </w:p>
    <w:p w:rsidR="00A67B10" w:rsidRDefault="00AC50F9">
      <w:pPr>
        <w:pStyle w:val="normal0"/>
        <w:widowControl w:val="0"/>
        <w:pBdr>
          <w:top w:val="nil"/>
          <w:left w:val="nil"/>
          <w:bottom w:val="nil"/>
          <w:right w:val="nil"/>
          <w:between w:val="nil"/>
        </w:pBdr>
        <w:rPr>
          <w:color w:val="000000"/>
        </w:rPr>
      </w:pPr>
      <w:r>
        <w:rPr>
          <w:color w:val="000000"/>
        </w:rPr>
        <w:t xml:space="preserve">2. Члени територіальної громади мають право обирати та бути </w:t>
      </w:r>
      <w:r>
        <w:rPr>
          <w:color w:val="000000"/>
        </w:rPr>
        <w:lastRenderedPageBreak/>
        <w:t>обраними або призначеними на посади в органи місцевого самоврядування, брати участь у місцевих референдумах, опитуваннях, зборах громадян за місцем проживання, реалізовувати права на участь в управлінні громадою, визначені цим Статутом, користуватися іншими правами на участь у здійсненні місцевого самоврядування, передбаченими Конституцією України, законами України і цим Статутом.</w:t>
      </w:r>
    </w:p>
    <w:p w:rsidR="00A67B10" w:rsidRDefault="00AC50F9">
      <w:pPr>
        <w:pStyle w:val="normal0"/>
        <w:widowControl w:val="0"/>
        <w:pBdr>
          <w:top w:val="nil"/>
          <w:left w:val="nil"/>
          <w:bottom w:val="nil"/>
          <w:right w:val="nil"/>
          <w:between w:val="nil"/>
        </w:pBdr>
        <w:rPr>
          <w:color w:val="000000"/>
        </w:rPr>
      </w:pPr>
      <w:r>
        <w:rPr>
          <w:color w:val="000000"/>
        </w:rPr>
        <w:t>3. Органи місцевого самоврядування докладають зусиль до підтримки ініціатив молоді щодо розвитку громади, їх участі в діяльності органів місцевого самоврядування, охоронні довкілля, тощо. </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31" w:name="_Toc200454476"/>
      <w:r w:rsidRPr="001D71C0">
        <w:rPr>
          <w:lang w:val="ru-RU"/>
        </w:rPr>
        <w:t>Стаття 24. Права членів територіальної громади</w:t>
      </w:r>
      <w:bookmarkEnd w:id="31"/>
    </w:p>
    <w:p w:rsidR="00A67B10" w:rsidRDefault="00AC50F9">
      <w:pPr>
        <w:pStyle w:val="normal0"/>
        <w:widowControl w:val="0"/>
        <w:pBdr>
          <w:top w:val="nil"/>
          <w:left w:val="nil"/>
          <w:bottom w:val="nil"/>
          <w:right w:val="nil"/>
          <w:between w:val="nil"/>
        </w:pBdr>
        <w:rPr>
          <w:color w:val="000000"/>
        </w:rPr>
      </w:pPr>
      <w:r>
        <w:rPr>
          <w:color w:val="000000"/>
        </w:rPr>
        <w:t>1. Члени територіальної громади, в порядку, передбаченому Статутом та чинним законодавством України мають право:</w:t>
      </w:r>
    </w:p>
    <w:p w:rsidR="00A67B10" w:rsidRDefault="00AC50F9">
      <w:pPr>
        <w:pStyle w:val="normal0"/>
        <w:widowControl w:val="0"/>
        <w:pBdr>
          <w:top w:val="nil"/>
          <w:left w:val="nil"/>
          <w:bottom w:val="nil"/>
          <w:right w:val="nil"/>
          <w:between w:val="nil"/>
        </w:pBdr>
        <w:rPr>
          <w:color w:val="000000"/>
        </w:rPr>
      </w:pPr>
      <w:r>
        <w:rPr>
          <w:color w:val="000000"/>
        </w:rPr>
        <w:t>1) на безпечне та комфортне для проживання середовище;</w:t>
      </w:r>
    </w:p>
    <w:p w:rsidR="00A67B10" w:rsidRDefault="00AC50F9">
      <w:pPr>
        <w:pStyle w:val="normal0"/>
        <w:widowControl w:val="0"/>
        <w:pBdr>
          <w:top w:val="nil"/>
          <w:left w:val="nil"/>
          <w:bottom w:val="nil"/>
          <w:right w:val="nil"/>
          <w:between w:val="nil"/>
        </w:pBdr>
        <w:rPr>
          <w:color w:val="000000"/>
        </w:rPr>
      </w:pPr>
      <w:r>
        <w:rPr>
          <w:color w:val="000000"/>
        </w:rPr>
        <w:t>2) на надання якісних публічних та соціальних послуг, що надаються органами місцевого самоврядування та бюджетними установами на території громади, відповідно до тих ресурсів, якими володіють ці органи та установи;</w:t>
      </w:r>
    </w:p>
    <w:p w:rsidR="00A67B10" w:rsidRDefault="00AC50F9">
      <w:pPr>
        <w:pStyle w:val="normal0"/>
        <w:widowControl w:val="0"/>
        <w:pBdr>
          <w:top w:val="nil"/>
          <w:left w:val="nil"/>
          <w:bottom w:val="nil"/>
          <w:right w:val="nil"/>
          <w:between w:val="nil"/>
        </w:pBdr>
        <w:rPr>
          <w:color w:val="000000"/>
        </w:rPr>
      </w:pPr>
      <w:r>
        <w:rPr>
          <w:color w:val="000000"/>
        </w:rPr>
        <w:t>3) бути присутніми на засіданнях Ради відповідно до кількості місць у залі для цього передбачених;</w:t>
      </w:r>
    </w:p>
    <w:p w:rsidR="00A67B10" w:rsidRDefault="00AC50F9">
      <w:pPr>
        <w:pStyle w:val="normal0"/>
        <w:widowControl w:val="0"/>
        <w:pBdr>
          <w:top w:val="nil"/>
          <w:left w:val="nil"/>
          <w:bottom w:val="nil"/>
          <w:right w:val="nil"/>
          <w:between w:val="nil"/>
        </w:pBdr>
        <w:rPr>
          <w:color w:val="000000"/>
        </w:rPr>
      </w:pPr>
      <w:r>
        <w:rPr>
          <w:color w:val="000000"/>
        </w:rPr>
        <w:t xml:space="preserve">4) контролювати діяльність </w:t>
      </w:r>
      <w:r>
        <w:t>Ради</w:t>
      </w:r>
      <w:r>
        <w:rPr>
          <w:color w:val="000000"/>
        </w:rPr>
        <w:t xml:space="preserve"> та її посадових осіб у формах встановлених чинним законодавством та цим Статутом;</w:t>
      </w:r>
    </w:p>
    <w:p w:rsidR="00A67B10" w:rsidRDefault="00AC50F9">
      <w:pPr>
        <w:pStyle w:val="normal0"/>
        <w:widowControl w:val="0"/>
        <w:pBdr>
          <w:top w:val="nil"/>
          <w:left w:val="nil"/>
          <w:bottom w:val="nil"/>
          <w:right w:val="nil"/>
          <w:between w:val="nil"/>
        </w:pBdr>
        <w:rPr>
          <w:color w:val="000000"/>
        </w:rPr>
      </w:pPr>
      <w:r>
        <w:rPr>
          <w:color w:val="000000"/>
        </w:rPr>
        <w:t xml:space="preserve">5) </w:t>
      </w:r>
      <w:r>
        <w:t>отримувати</w:t>
      </w:r>
      <w:r>
        <w:rPr>
          <w:color w:val="000000"/>
        </w:rPr>
        <w:t xml:space="preserve"> повну та достовірну інформацію про діяльність Ради та її посадових осіб, ознайомитися у встановленому порядку з документами й іншими матеріалами Ради;</w:t>
      </w:r>
    </w:p>
    <w:p w:rsidR="00A67B10" w:rsidRDefault="00AC50F9">
      <w:pPr>
        <w:pStyle w:val="normal0"/>
        <w:widowControl w:val="0"/>
        <w:pBdr>
          <w:top w:val="nil"/>
          <w:left w:val="nil"/>
          <w:bottom w:val="nil"/>
          <w:right w:val="nil"/>
          <w:between w:val="nil"/>
        </w:pBdr>
        <w:rPr>
          <w:color w:val="000000"/>
        </w:rPr>
      </w:pPr>
      <w:r>
        <w:rPr>
          <w:color w:val="000000"/>
        </w:rPr>
        <w:t>6) одержувати копії правових актів Ради, виконкому та сільського голови з питань, що не стосуються внутрішньої організації діяльності апарату ради та її виконавчих органів;</w:t>
      </w:r>
    </w:p>
    <w:p w:rsidR="00A67B10" w:rsidRDefault="00AC50F9">
      <w:pPr>
        <w:pStyle w:val="normal0"/>
        <w:widowControl w:val="0"/>
        <w:pBdr>
          <w:top w:val="nil"/>
          <w:left w:val="nil"/>
          <w:bottom w:val="nil"/>
          <w:right w:val="nil"/>
          <w:between w:val="nil"/>
        </w:pBdr>
        <w:rPr>
          <w:color w:val="000000"/>
        </w:rPr>
      </w:pPr>
      <w:r>
        <w:rPr>
          <w:color w:val="000000"/>
        </w:rPr>
        <w:t>7) направляти індивідуальні та колективні звернення (скарги, заяви, пропозиції) органам і посадовим особам Ради, одержувати на них відповіді у встановлені законом терміни;</w:t>
      </w:r>
    </w:p>
    <w:p w:rsidR="00A67B10" w:rsidRDefault="00AC50F9">
      <w:pPr>
        <w:pStyle w:val="normal0"/>
        <w:widowControl w:val="0"/>
        <w:pBdr>
          <w:top w:val="nil"/>
          <w:left w:val="nil"/>
          <w:bottom w:val="nil"/>
          <w:right w:val="nil"/>
          <w:between w:val="nil"/>
        </w:pBdr>
        <w:rPr>
          <w:color w:val="000000"/>
        </w:rPr>
      </w:pPr>
      <w:r>
        <w:rPr>
          <w:color w:val="000000"/>
        </w:rPr>
        <w:t>8) на персональний прийом посадовими особами Ради та її виконавчих органів;</w:t>
      </w:r>
    </w:p>
    <w:p w:rsidR="00A67B10" w:rsidRDefault="00AC50F9">
      <w:pPr>
        <w:pStyle w:val="normal0"/>
        <w:widowControl w:val="0"/>
        <w:pBdr>
          <w:top w:val="nil"/>
          <w:left w:val="nil"/>
          <w:bottom w:val="nil"/>
          <w:right w:val="nil"/>
          <w:between w:val="nil"/>
        </w:pBdr>
        <w:rPr>
          <w:color w:val="000000"/>
        </w:rPr>
      </w:pPr>
      <w:r>
        <w:rPr>
          <w:color w:val="000000"/>
        </w:rPr>
        <w:t>9) брати участь у створенні та діяльності органів самоорганізації населення (за місцем проживання), реалізовувати права на громадські слухання, місцеві ініціативи та інші форми місцевої демократії, визначені цим Статутом;</w:t>
      </w:r>
    </w:p>
    <w:p w:rsidR="00A67B10" w:rsidRDefault="00AC50F9">
      <w:pPr>
        <w:pStyle w:val="normal0"/>
        <w:widowControl w:val="0"/>
        <w:pBdr>
          <w:top w:val="nil"/>
          <w:left w:val="nil"/>
          <w:bottom w:val="nil"/>
          <w:right w:val="nil"/>
          <w:between w:val="nil"/>
        </w:pBdr>
        <w:rPr>
          <w:color w:val="000000"/>
        </w:rPr>
      </w:pPr>
      <w:r>
        <w:rPr>
          <w:color w:val="000000"/>
        </w:rPr>
        <w:t>10) ініціювати проведення громадських робіт з упорядкування території громади;</w:t>
      </w:r>
    </w:p>
    <w:p w:rsidR="00A67B10" w:rsidRDefault="00AC50F9">
      <w:pPr>
        <w:pStyle w:val="normal0"/>
        <w:widowControl w:val="0"/>
        <w:pBdr>
          <w:top w:val="nil"/>
          <w:left w:val="nil"/>
          <w:bottom w:val="nil"/>
          <w:right w:val="nil"/>
          <w:between w:val="nil"/>
        </w:pBdr>
        <w:rPr>
          <w:color w:val="000000"/>
        </w:rPr>
      </w:pPr>
      <w:r>
        <w:rPr>
          <w:color w:val="000000"/>
        </w:rPr>
        <w:t>11) вносити пропозиції, щодо визначення територій, об’єктів, яким варто надати статус пам’яток місцевого значення;</w:t>
      </w:r>
    </w:p>
    <w:p w:rsidR="00A67B10" w:rsidRDefault="00AC50F9">
      <w:pPr>
        <w:pStyle w:val="normal0"/>
        <w:widowControl w:val="0"/>
        <w:pBdr>
          <w:top w:val="nil"/>
          <w:left w:val="nil"/>
          <w:bottom w:val="nil"/>
          <w:right w:val="nil"/>
          <w:between w:val="nil"/>
        </w:pBdr>
        <w:rPr>
          <w:color w:val="000000"/>
        </w:rPr>
      </w:pPr>
      <w:r>
        <w:rPr>
          <w:color w:val="000000"/>
        </w:rPr>
        <w:t>12) реалізовувати інші права, відповідно до чинного законодавства та цього Статуту.</w:t>
      </w:r>
    </w:p>
    <w:p w:rsidR="00A67B10" w:rsidRDefault="00AC50F9">
      <w:pPr>
        <w:pStyle w:val="normal0"/>
        <w:widowControl w:val="0"/>
        <w:pBdr>
          <w:top w:val="nil"/>
          <w:left w:val="nil"/>
          <w:bottom w:val="nil"/>
          <w:right w:val="nil"/>
          <w:between w:val="nil"/>
        </w:pBdr>
        <w:rPr>
          <w:color w:val="000000"/>
        </w:rPr>
      </w:pPr>
      <w:r>
        <w:rPr>
          <w:color w:val="000000"/>
        </w:rPr>
        <w:t xml:space="preserve">2. Здійснення прав члена територіальної громади не повинно </w:t>
      </w:r>
      <w:r>
        <w:rPr>
          <w:color w:val="000000"/>
        </w:rPr>
        <w:lastRenderedPageBreak/>
        <w:t>реалізовуватись у спосіб, що порушує права та свободи інших осіб та територіальної громади в цілому.</w:t>
      </w:r>
    </w:p>
    <w:p w:rsidR="00A67B10" w:rsidRDefault="00AC50F9">
      <w:pPr>
        <w:pStyle w:val="normal0"/>
        <w:widowControl w:val="0"/>
        <w:pBdr>
          <w:top w:val="nil"/>
          <w:left w:val="nil"/>
          <w:bottom w:val="nil"/>
          <w:right w:val="nil"/>
          <w:between w:val="nil"/>
        </w:pBdr>
        <w:rPr>
          <w:color w:val="000000"/>
        </w:rPr>
      </w:pPr>
      <w:r>
        <w:rPr>
          <w:color w:val="000000"/>
        </w:rPr>
        <w:t>3. Забороняються будь-які обмеження прав членів територіальної громади в залежності від раси, кольору шкіри, політичних, релігійних та інших переконань, статі, етнічного і соціального походження, майнового стану, терміну проживання у громаді, за мовними й іншими ознаками.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32" w:name="_Toc200454477"/>
      <w:r w:rsidRPr="001D71C0">
        <w:rPr>
          <w:lang w:val="ru-RU"/>
        </w:rPr>
        <w:t>Стаття 25. Обов’язки членів територіальної громади</w:t>
      </w:r>
      <w:bookmarkEnd w:id="32"/>
    </w:p>
    <w:p w:rsidR="00A67B10" w:rsidRDefault="00AC50F9">
      <w:pPr>
        <w:pStyle w:val="normal0"/>
        <w:widowControl w:val="0"/>
        <w:pBdr>
          <w:top w:val="nil"/>
          <w:left w:val="nil"/>
          <w:bottom w:val="nil"/>
          <w:right w:val="nil"/>
          <w:between w:val="nil"/>
        </w:pBdr>
        <w:rPr>
          <w:color w:val="000000"/>
        </w:rPr>
      </w:pPr>
      <w:r>
        <w:rPr>
          <w:color w:val="000000"/>
        </w:rPr>
        <w:t>1. Члени територіальної громади зобов’язані:</w:t>
      </w:r>
    </w:p>
    <w:p w:rsidR="00A67B10" w:rsidRDefault="00AC50F9">
      <w:pPr>
        <w:pStyle w:val="normal0"/>
        <w:widowControl w:val="0"/>
        <w:pBdr>
          <w:top w:val="nil"/>
          <w:left w:val="nil"/>
          <w:bottom w:val="nil"/>
          <w:right w:val="nil"/>
          <w:between w:val="nil"/>
        </w:pBdr>
        <w:rPr>
          <w:color w:val="000000"/>
        </w:rPr>
      </w:pPr>
      <w:r>
        <w:rPr>
          <w:color w:val="000000"/>
        </w:rPr>
        <w:t>1) не шкодити довкіллю та утримуватись від дій, що погіршують навколишнє природне середовище, оберігати водні ресурси та зелені насадження від забруднень та знищення;</w:t>
      </w:r>
    </w:p>
    <w:p w:rsidR="00A67B10" w:rsidRDefault="00AC50F9">
      <w:pPr>
        <w:pStyle w:val="normal0"/>
        <w:widowControl w:val="0"/>
        <w:pBdr>
          <w:top w:val="nil"/>
          <w:left w:val="nil"/>
          <w:bottom w:val="nil"/>
          <w:right w:val="nil"/>
          <w:between w:val="nil"/>
        </w:pBdr>
        <w:rPr>
          <w:color w:val="000000"/>
        </w:rPr>
      </w:pPr>
      <w:r>
        <w:rPr>
          <w:color w:val="000000"/>
        </w:rPr>
        <w:t>2) дотримуватись принципу добросусідства, намагатися будувати відносини з іншими членами громади на основі поваги до їхніх прав та узгодження власних інтересів з інтересами інших членів громади та громади в цілому;</w:t>
      </w:r>
    </w:p>
    <w:p w:rsidR="00A67B10" w:rsidRDefault="00AC50F9">
      <w:pPr>
        <w:pStyle w:val="normal0"/>
        <w:widowControl w:val="0"/>
        <w:pBdr>
          <w:top w:val="nil"/>
          <w:left w:val="nil"/>
          <w:bottom w:val="nil"/>
          <w:right w:val="nil"/>
          <w:between w:val="nil"/>
        </w:pBdr>
        <w:rPr>
          <w:color w:val="000000"/>
        </w:rPr>
      </w:pPr>
      <w:r>
        <w:rPr>
          <w:color w:val="000000"/>
        </w:rPr>
        <w:t>3) своєчасно та в повному обсязі сплачувати податки, збори та інші обов’язкові платежі, оплачувати комунальні послуги, роботи і товари, надані комунальними підприємствами відповідно до рішень Ради та договорів з постачальниками послуг, робіт, товарів;</w:t>
      </w:r>
    </w:p>
    <w:p w:rsidR="00A67B10" w:rsidRDefault="00AC50F9">
      <w:pPr>
        <w:pStyle w:val="normal0"/>
        <w:widowControl w:val="0"/>
        <w:pBdr>
          <w:top w:val="nil"/>
          <w:left w:val="nil"/>
          <w:bottom w:val="nil"/>
          <w:right w:val="nil"/>
          <w:between w:val="nil"/>
        </w:pBdr>
        <w:rPr>
          <w:color w:val="000000"/>
        </w:rPr>
      </w:pPr>
      <w:r>
        <w:rPr>
          <w:color w:val="000000"/>
        </w:rPr>
        <w:t>4) виконувати рішення Ради, ухвалені відповідно до повноважень та процедур, визначених законодавством та цим Статутом;</w:t>
      </w:r>
    </w:p>
    <w:p w:rsidR="00A67B10" w:rsidRDefault="00AC50F9">
      <w:pPr>
        <w:pStyle w:val="normal0"/>
        <w:widowControl w:val="0"/>
        <w:pBdr>
          <w:top w:val="nil"/>
          <w:left w:val="nil"/>
          <w:bottom w:val="nil"/>
          <w:right w:val="nil"/>
          <w:between w:val="nil"/>
        </w:pBdr>
        <w:rPr>
          <w:color w:val="000000"/>
        </w:rPr>
      </w:pPr>
      <w:r>
        <w:rPr>
          <w:color w:val="000000"/>
        </w:rPr>
        <w:t>5) оберігати історичні, культурні, природні пам’ятки територіальної громади, дотримуватися правил користування такими пам’ятками, встановленими органами місцевого самоврядування громади;</w:t>
      </w:r>
    </w:p>
    <w:p w:rsidR="00A67B10" w:rsidRDefault="00AC50F9">
      <w:pPr>
        <w:pStyle w:val="normal0"/>
        <w:widowControl w:val="0"/>
        <w:pBdr>
          <w:top w:val="nil"/>
          <w:left w:val="nil"/>
          <w:bottom w:val="nil"/>
          <w:right w:val="nil"/>
          <w:between w:val="nil"/>
        </w:pBdr>
        <w:rPr>
          <w:color w:val="000000"/>
        </w:rPr>
      </w:pPr>
      <w:r>
        <w:rPr>
          <w:color w:val="000000"/>
        </w:rPr>
        <w:t>6) дбати про збереження традицій територіальної громади та про їх передачу майбутнім поколінням;</w:t>
      </w:r>
    </w:p>
    <w:p w:rsidR="00A67B10" w:rsidRDefault="00AC50F9">
      <w:pPr>
        <w:pStyle w:val="normal0"/>
        <w:widowControl w:val="0"/>
        <w:pBdr>
          <w:top w:val="nil"/>
          <w:left w:val="nil"/>
          <w:bottom w:val="nil"/>
          <w:right w:val="nil"/>
          <w:between w:val="nil"/>
        </w:pBdr>
        <w:rPr>
          <w:color w:val="000000"/>
        </w:rPr>
      </w:pPr>
      <w:r>
        <w:rPr>
          <w:color w:val="000000"/>
        </w:rPr>
        <w:t>7) дотримуватися правил забудови, санітарного стану, та інших, що діють на території громади в цілому чи в межах територіальної одиниці громади;</w:t>
      </w:r>
    </w:p>
    <w:p w:rsidR="00A67B10" w:rsidRDefault="00AC50F9">
      <w:pPr>
        <w:pStyle w:val="normal0"/>
        <w:widowControl w:val="0"/>
        <w:pBdr>
          <w:top w:val="nil"/>
          <w:left w:val="nil"/>
          <w:bottom w:val="nil"/>
          <w:right w:val="nil"/>
          <w:between w:val="nil"/>
        </w:pBdr>
        <w:rPr>
          <w:color w:val="000000"/>
        </w:rPr>
      </w:pPr>
      <w:r>
        <w:rPr>
          <w:color w:val="000000"/>
        </w:rPr>
        <w:t>8) виховувати своїх дітей на принципах місцевого патріотизму, любові до малої батьківщини, збереження та примноження місцевих  традицій, дотримання здорового способу життя.</w:t>
      </w:r>
    </w:p>
    <w:p w:rsidR="00A67B10" w:rsidRDefault="00AC50F9">
      <w:pPr>
        <w:pStyle w:val="normal0"/>
        <w:widowControl w:val="0"/>
        <w:pBdr>
          <w:top w:val="nil"/>
          <w:left w:val="nil"/>
          <w:bottom w:val="nil"/>
          <w:right w:val="nil"/>
          <w:between w:val="nil"/>
        </w:pBdr>
        <w:rPr>
          <w:color w:val="000000"/>
        </w:rPr>
      </w:pPr>
      <w:r>
        <w:rPr>
          <w:color w:val="000000"/>
        </w:rPr>
        <w:t>2. Перелік обов’язків, передбачений цією статтею не є вичерпним.</w:t>
      </w:r>
    </w:p>
    <w:p w:rsidR="00A67B10" w:rsidRDefault="00AC50F9">
      <w:pPr>
        <w:pStyle w:val="normal0"/>
        <w:widowControl w:val="0"/>
        <w:pBdr>
          <w:top w:val="nil"/>
          <w:left w:val="nil"/>
          <w:bottom w:val="nil"/>
          <w:right w:val="nil"/>
          <w:between w:val="nil"/>
        </w:pBdr>
        <w:rPr>
          <w:color w:val="000000"/>
        </w:rPr>
      </w:pPr>
      <w:r>
        <w:rPr>
          <w:color w:val="000000"/>
        </w:rPr>
        <w:t>3. Невиконання обов’язків, визначених цією статтею є підставою для громадського осуду або накладення адміністративних чи інших стягнень (покарань) в порядку, визначеному законами України.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33" w:name="_Toc200454478"/>
      <w:r w:rsidRPr="001D71C0">
        <w:rPr>
          <w:lang w:val="uk-UA"/>
        </w:rPr>
        <w:t>Стаття 26. Єдність прав і обов’язків</w:t>
      </w:r>
      <w:bookmarkEnd w:id="33"/>
    </w:p>
    <w:p w:rsidR="00A67B10" w:rsidRDefault="00AC50F9">
      <w:pPr>
        <w:pStyle w:val="normal0"/>
        <w:widowControl w:val="0"/>
        <w:pBdr>
          <w:top w:val="nil"/>
          <w:left w:val="nil"/>
          <w:bottom w:val="nil"/>
          <w:right w:val="nil"/>
          <w:between w:val="nil"/>
        </w:pBdr>
        <w:rPr>
          <w:color w:val="000000"/>
        </w:rPr>
      </w:pPr>
      <w:r>
        <w:rPr>
          <w:color w:val="000000"/>
        </w:rPr>
        <w:t>1. Права і обов’язки членів територіальної громади взаємопов’язані. Наявність прав породжує необхідність виконання обов’язків.</w:t>
      </w:r>
    </w:p>
    <w:p w:rsidR="00A67B10" w:rsidRDefault="00AC50F9">
      <w:pPr>
        <w:pStyle w:val="normal0"/>
        <w:widowControl w:val="0"/>
        <w:pBdr>
          <w:top w:val="nil"/>
          <w:left w:val="nil"/>
          <w:bottom w:val="nil"/>
          <w:right w:val="nil"/>
          <w:between w:val="nil"/>
        </w:pBdr>
        <w:rPr>
          <w:color w:val="000000"/>
        </w:rPr>
      </w:pPr>
      <w:r>
        <w:rPr>
          <w:color w:val="000000"/>
        </w:rPr>
        <w:t xml:space="preserve">2. Територіальна громада безпосередньо та через утворені нею органи створює умови, необхідні для вільного розвитку особистості кожного </w:t>
      </w:r>
      <w:r>
        <w:rPr>
          <w:color w:val="000000"/>
        </w:rPr>
        <w:lastRenderedPageBreak/>
        <w:t>члена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3. Територіальна громада  заохочує своїх членів до активної участі в управління громадою та у її розвитку.  </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34" w:name="_Toc200454479"/>
      <w:r w:rsidRPr="001D71C0">
        <w:rPr>
          <w:lang w:val="ru-RU"/>
        </w:rPr>
        <w:t>Стаття 27. Форми здійснення місцевого самоврядування територіальною громадою</w:t>
      </w:r>
      <w:bookmarkEnd w:id="34"/>
    </w:p>
    <w:p w:rsidR="00A67B10" w:rsidRDefault="00AC50F9">
      <w:pPr>
        <w:pStyle w:val="normal0"/>
        <w:widowControl w:val="0"/>
        <w:pBdr>
          <w:top w:val="nil"/>
          <w:left w:val="nil"/>
          <w:bottom w:val="nil"/>
          <w:right w:val="nil"/>
          <w:between w:val="nil"/>
        </w:pBdr>
        <w:rPr>
          <w:color w:val="000000"/>
        </w:rPr>
      </w:pPr>
      <w:r>
        <w:rPr>
          <w:color w:val="000000"/>
        </w:rPr>
        <w:t>1. Територіальна громада реалізує право місцевого самоврядування у формі місцевих виборів, місцевого референдуму, консультативного опитування та формах участі членів громади у підготовці та прийнятті рішень органами місцевого самоврядування та самоорганізації населення відповідно до законодавства та цього Статуту.</w:t>
      </w:r>
    </w:p>
    <w:p w:rsidR="00A67B10" w:rsidRDefault="00AC50F9">
      <w:pPr>
        <w:pStyle w:val="normal0"/>
        <w:widowControl w:val="0"/>
        <w:pBdr>
          <w:top w:val="nil"/>
          <w:left w:val="nil"/>
          <w:bottom w:val="nil"/>
          <w:right w:val="nil"/>
          <w:between w:val="nil"/>
        </w:pBdr>
      </w:pPr>
      <w:r>
        <w:rPr>
          <w:color w:val="000000"/>
        </w:rPr>
        <w:t>2. Формами участі членів громади у підготовці та прийнятті рішень органами місцевого самоврядування та самоорганізації (демократія участі) є:</w:t>
      </w:r>
    </w:p>
    <w:p w:rsidR="00A67B10" w:rsidRDefault="00AC50F9">
      <w:pPr>
        <w:pStyle w:val="normal0"/>
        <w:widowControl w:val="0"/>
        <w:pBdr>
          <w:top w:val="nil"/>
          <w:left w:val="nil"/>
          <w:bottom w:val="nil"/>
          <w:right w:val="nil"/>
          <w:between w:val="nil"/>
        </w:pBdr>
      </w:pPr>
      <w:r>
        <w:t>1) місцеві референдуми;</w:t>
      </w:r>
    </w:p>
    <w:p w:rsidR="00A67B10" w:rsidRDefault="00AC50F9">
      <w:pPr>
        <w:pStyle w:val="normal0"/>
        <w:widowControl w:val="0"/>
        <w:pBdr>
          <w:top w:val="nil"/>
          <w:left w:val="nil"/>
          <w:bottom w:val="nil"/>
          <w:right w:val="nil"/>
          <w:between w:val="nil"/>
        </w:pBdr>
      </w:pPr>
      <w:r>
        <w:t>2) загальні збори;</w:t>
      </w:r>
    </w:p>
    <w:p w:rsidR="00A67B10" w:rsidRDefault="00AC50F9">
      <w:pPr>
        <w:pStyle w:val="normal0"/>
        <w:widowControl w:val="0"/>
        <w:pBdr>
          <w:top w:val="nil"/>
          <w:left w:val="nil"/>
          <w:bottom w:val="nil"/>
          <w:right w:val="nil"/>
          <w:between w:val="nil"/>
        </w:pBdr>
      </w:pPr>
      <w:r>
        <w:t>3) місцеві ініціативи;</w:t>
      </w:r>
    </w:p>
    <w:p w:rsidR="00A67B10" w:rsidRDefault="00AC50F9">
      <w:pPr>
        <w:pStyle w:val="normal0"/>
        <w:widowControl w:val="0"/>
        <w:pBdr>
          <w:top w:val="nil"/>
          <w:left w:val="nil"/>
          <w:bottom w:val="nil"/>
          <w:right w:val="nil"/>
          <w:between w:val="nil"/>
        </w:pBdr>
      </w:pPr>
      <w:r>
        <w:t>4) громадські слухання;</w:t>
      </w:r>
    </w:p>
    <w:p w:rsidR="00A67B10" w:rsidRDefault="00AC50F9">
      <w:pPr>
        <w:pStyle w:val="normal0"/>
        <w:widowControl w:val="0"/>
        <w:pBdr>
          <w:top w:val="nil"/>
          <w:left w:val="nil"/>
          <w:bottom w:val="nil"/>
          <w:right w:val="nil"/>
          <w:between w:val="nil"/>
        </w:pBdr>
      </w:pPr>
      <w:r>
        <w:t>5) електронні петиції;</w:t>
      </w:r>
    </w:p>
    <w:p w:rsidR="00A67B10" w:rsidRDefault="00AC50F9">
      <w:pPr>
        <w:pStyle w:val="normal0"/>
        <w:widowControl w:val="0"/>
        <w:pBdr>
          <w:top w:val="nil"/>
          <w:left w:val="nil"/>
          <w:bottom w:val="nil"/>
          <w:right w:val="nil"/>
          <w:between w:val="nil"/>
        </w:pBdr>
      </w:pPr>
      <w:r>
        <w:t>6) участь жителів у розподілі коштів місцевого бюджету;</w:t>
      </w:r>
    </w:p>
    <w:p w:rsidR="00A67B10" w:rsidRDefault="00AC50F9">
      <w:pPr>
        <w:pStyle w:val="normal0"/>
        <w:widowControl w:val="0"/>
        <w:pBdr>
          <w:top w:val="nil"/>
          <w:left w:val="nil"/>
          <w:bottom w:val="nil"/>
          <w:right w:val="nil"/>
          <w:between w:val="nil"/>
        </w:pBdr>
      </w:pPr>
      <w:r>
        <w:t>7) публічні консультації;</w:t>
      </w:r>
    </w:p>
    <w:p w:rsidR="00A67B10" w:rsidRDefault="00AC50F9">
      <w:pPr>
        <w:pStyle w:val="normal0"/>
        <w:widowControl w:val="0"/>
        <w:pBdr>
          <w:top w:val="nil"/>
          <w:left w:val="nil"/>
          <w:bottom w:val="nil"/>
          <w:right w:val="nil"/>
          <w:between w:val="nil"/>
        </w:pBdr>
      </w:pPr>
      <w:r>
        <w:t>8) громадська оцінка (експертиза) діяльності виконавчих органів ради та посадових осіб;</w:t>
      </w:r>
    </w:p>
    <w:p w:rsidR="00A67B10" w:rsidRDefault="00AC50F9">
      <w:pPr>
        <w:pStyle w:val="normal0"/>
        <w:widowControl w:val="0"/>
        <w:pBdr>
          <w:top w:val="nil"/>
          <w:left w:val="nil"/>
          <w:bottom w:val="nil"/>
          <w:right w:val="nil"/>
          <w:between w:val="nil"/>
        </w:pBdr>
      </w:pPr>
      <w:r>
        <w:t>9) консультативно-дорадчі органи при органах місцевого самоврядування та їх посадових особах;</w:t>
      </w:r>
    </w:p>
    <w:p w:rsidR="00A67B10" w:rsidRDefault="00AC50F9">
      <w:pPr>
        <w:pStyle w:val="normal0"/>
        <w:widowControl w:val="0"/>
        <w:pBdr>
          <w:top w:val="nil"/>
          <w:left w:val="nil"/>
          <w:bottom w:val="nil"/>
          <w:right w:val="nil"/>
          <w:between w:val="nil"/>
        </w:pBdr>
      </w:pPr>
      <w:r>
        <w:t>10) інші форми участі, які не суперечать чинному законодавству України.</w:t>
      </w:r>
    </w:p>
    <w:p w:rsidR="00A67B10" w:rsidRDefault="00AC50F9">
      <w:pPr>
        <w:pStyle w:val="normal0"/>
        <w:widowControl w:val="0"/>
        <w:pBdr>
          <w:top w:val="nil"/>
          <w:left w:val="nil"/>
          <w:bottom w:val="nil"/>
          <w:right w:val="nil"/>
          <w:between w:val="nil"/>
        </w:pBdr>
        <w:rPr>
          <w:color w:val="000000"/>
        </w:rPr>
      </w:pPr>
      <w:r>
        <w:rPr>
          <w:color w:val="000000"/>
        </w:rPr>
        <w:t>2. Вищими формами безпосереднього здійснення територіальною громадою місцевого самоврядування є місцевий референдум і місцеві вибори.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1"/>
        <w:widowControl w:val="0"/>
        <w:ind w:left="0" w:hanging="3"/>
        <w:jc w:val="center"/>
        <w:rPr>
          <w:lang w:val="ru-RU"/>
        </w:rPr>
      </w:pPr>
      <w:bookmarkStart w:id="35" w:name="_Toc200454480"/>
      <w:r w:rsidRPr="001D71C0">
        <w:rPr>
          <w:lang w:val="ru-RU"/>
        </w:rPr>
        <w:t>РОЗДІЛ 3. СИСТЕМА ВИКОНАВЧИХ ОРГАНІВ ТА ПОСАДОВИХ ОСІБ У ГРОМАДІ</w:t>
      </w:r>
      <w:bookmarkEnd w:id="35"/>
      <w:r w:rsidRPr="001D71C0">
        <w:rPr>
          <w:lang w:val="ru-RU"/>
        </w:rPr>
        <w:t xml:space="preserve"> </w:t>
      </w:r>
    </w:p>
    <w:p w:rsidR="00A67B10" w:rsidRPr="001D71C0" w:rsidRDefault="00AC50F9" w:rsidP="001D71C0">
      <w:pPr>
        <w:pStyle w:val="2"/>
        <w:ind w:left="0" w:hanging="3"/>
        <w:rPr>
          <w:lang w:val="ru-RU"/>
        </w:rPr>
      </w:pPr>
      <w:bookmarkStart w:id="36" w:name="_heading=h.13b7an2pv6qd" w:colFirst="0" w:colLast="0"/>
      <w:bookmarkStart w:id="37" w:name="_heading=h.j5sc67aw50d1" w:colFirst="0" w:colLast="0"/>
      <w:bookmarkStart w:id="38" w:name="_Toc200454481"/>
      <w:bookmarkEnd w:id="36"/>
      <w:bookmarkEnd w:id="37"/>
      <w:r w:rsidRPr="001D71C0">
        <w:rPr>
          <w:lang w:val="ru-RU"/>
        </w:rPr>
        <w:t>Стаття 28. Сільський голова</w:t>
      </w:r>
      <w:bookmarkEnd w:id="38"/>
    </w:p>
    <w:p w:rsidR="00A67B10" w:rsidRDefault="00AC50F9">
      <w:pPr>
        <w:pStyle w:val="normal0"/>
        <w:widowControl w:val="0"/>
      </w:pPr>
      <w:r>
        <w:t>1. Сільський голова є головною посадовою особою Ради.</w:t>
      </w:r>
    </w:p>
    <w:p w:rsidR="00A67B10" w:rsidRDefault="00AC50F9">
      <w:pPr>
        <w:pStyle w:val="normal0"/>
        <w:widowControl w:val="0"/>
      </w:pPr>
      <w:r>
        <w:t>2. Сільський голова обирається територіальною громадою - жителями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Строк повноважень сільського голови визначається Конституцією України.</w:t>
      </w:r>
    </w:p>
    <w:p w:rsidR="00A67B10" w:rsidRDefault="00AC50F9">
      <w:pPr>
        <w:pStyle w:val="normal0"/>
        <w:widowControl w:val="0"/>
      </w:pPr>
      <w:r>
        <w:t xml:space="preserve">3. Сільський голова очолює виконавчий комітет Ради, головує на його </w:t>
      </w:r>
      <w:r>
        <w:lastRenderedPageBreak/>
        <w:t>засіданнях.</w:t>
      </w:r>
    </w:p>
    <w:p w:rsidR="00A67B10" w:rsidRDefault="00AC50F9">
      <w:pPr>
        <w:pStyle w:val="normal0"/>
        <w:widowControl w:val="0"/>
      </w:pPr>
      <w:r>
        <w:t>4. На сільського голову поширюються повноваження та гарантії депутатів Ради, передбачені законом про статус депутатів рад, якщо інше не встановлено законом.</w:t>
      </w:r>
    </w:p>
    <w:p w:rsidR="00A67B10" w:rsidRDefault="00A67B10">
      <w:pPr>
        <w:pStyle w:val="normal0"/>
        <w:widowControl w:val="0"/>
        <w:rPr>
          <w:color w:val="FF0000"/>
        </w:rPr>
      </w:pPr>
    </w:p>
    <w:p w:rsidR="00A67B10" w:rsidRPr="001D71C0" w:rsidRDefault="00AC50F9" w:rsidP="001D71C0">
      <w:pPr>
        <w:pStyle w:val="2"/>
        <w:widowControl w:val="0"/>
        <w:ind w:left="0" w:hanging="3"/>
        <w:rPr>
          <w:lang w:val="ru-RU"/>
        </w:rPr>
      </w:pPr>
      <w:bookmarkStart w:id="39" w:name="_heading=h.7r8n165y1vcg" w:colFirst="0" w:colLast="0"/>
      <w:bookmarkStart w:id="40" w:name="_Toc200454482"/>
      <w:bookmarkEnd w:id="39"/>
      <w:r w:rsidRPr="001D71C0">
        <w:rPr>
          <w:lang w:val="ru-RU"/>
        </w:rPr>
        <w:t>Стаття 29. Секретар Ради</w:t>
      </w:r>
      <w:bookmarkEnd w:id="40"/>
    </w:p>
    <w:p w:rsidR="00A67B10" w:rsidRDefault="00AC50F9">
      <w:pPr>
        <w:pStyle w:val="normal0"/>
      </w:pPr>
      <w:r>
        <w:t>1. Секретар Ради працює в Раді на постійній основі. Секретар Ради обирається Радою з числа її депутатів на строк повноважень Ради за пропозицією сільського голови. Також пропозиція щодо кандидатури секретаря Ради може вноситися на розгляд Ради не менш як половиною депутатів від загального складу Ради у разі, якщо:</w:t>
      </w:r>
    </w:p>
    <w:p w:rsidR="00A67B10" w:rsidRDefault="00AC50F9">
      <w:pPr>
        <w:pStyle w:val="normal0"/>
      </w:pPr>
      <w:r>
        <w:t>1) на день проведення першої сесії Ради, обраної на чергових виборах, не завершені вибори сільського голови;</w:t>
      </w:r>
    </w:p>
    <w:p w:rsidR="00A67B10" w:rsidRDefault="00AC50F9">
      <w:pPr>
        <w:pStyle w:val="normal0"/>
      </w:pPr>
      <w:r>
        <w:t>2) Рада не підтримала кандидатуру на посаду секретаря Ради, запропоновану сільським головою;</w:t>
      </w:r>
    </w:p>
    <w:p w:rsidR="00A67B10" w:rsidRDefault="00AC50F9">
      <w:pPr>
        <w:pStyle w:val="normal0"/>
      </w:pPr>
      <w:r>
        <w:t>3) протягом тридцяти днів з дня відкриття першої сесії Ради сільський голова не вніс кандидатуру на посаду секретаря Ради;</w:t>
      </w:r>
    </w:p>
    <w:p w:rsidR="00A67B10" w:rsidRDefault="00AC50F9">
      <w:pPr>
        <w:pStyle w:val="normal0"/>
      </w:pPr>
      <w:r>
        <w:t>4) на наступній черговій сесії після виникнення вакансії секретаря Ради у зв'язку з достроковим припиненням його повноважень міський голова не вніс на розгляд Ради кандидатуру на посаду секретаря Ради;</w:t>
      </w:r>
    </w:p>
    <w:p w:rsidR="00A67B10" w:rsidRDefault="00AC50F9">
      <w:pPr>
        <w:pStyle w:val="normal0"/>
      </w:pPr>
      <w:r>
        <w:t>5) посада секретаря Ради стає вакантною під час вакантності посади міського голови у зв'язку з достроковим припиненням його повноважень.</w:t>
      </w:r>
    </w:p>
    <w:p w:rsidR="00A67B10" w:rsidRDefault="00AC50F9">
      <w:pPr>
        <w:pStyle w:val="normal0"/>
      </w:pPr>
      <w:r>
        <w:t>2.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A67B10" w:rsidRDefault="00A67B10">
      <w:pPr>
        <w:pStyle w:val="normal0"/>
      </w:pPr>
    </w:p>
    <w:p w:rsidR="00A67B10" w:rsidRPr="001D71C0" w:rsidRDefault="00AC50F9" w:rsidP="001D71C0">
      <w:pPr>
        <w:pStyle w:val="2"/>
        <w:ind w:left="0" w:hanging="3"/>
        <w:rPr>
          <w:lang w:val="uk-UA"/>
        </w:rPr>
      </w:pPr>
      <w:bookmarkStart w:id="41" w:name="_heading=h.5kmszhbe857u" w:colFirst="0" w:colLast="0"/>
      <w:bookmarkStart w:id="42" w:name="_Toc200454483"/>
      <w:bookmarkEnd w:id="41"/>
      <w:r w:rsidRPr="001D71C0">
        <w:rPr>
          <w:lang w:val="uk-UA"/>
        </w:rPr>
        <w:t>Стаття 30. Депутат Ради</w:t>
      </w:r>
      <w:bookmarkEnd w:id="42"/>
    </w:p>
    <w:p w:rsidR="00A67B10" w:rsidRDefault="00AC50F9">
      <w:pPr>
        <w:pStyle w:val="normal0"/>
      </w:pPr>
      <w:r>
        <w:t>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A67B10" w:rsidRDefault="00AC50F9">
      <w:pPr>
        <w:pStyle w:val="normal0"/>
      </w:pPr>
      <w:r>
        <w:t>Депутат, крім секретаря Ради, повинен входити до складу однієї з постійних комісій Ради.</w:t>
      </w:r>
    </w:p>
    <w:p w:rsidR="00A67B10" w:rsidRDefault="00AC50F9">
      <w:pPr>
        <w:pStyle w:val="normal0"/>
      </w:pPr>
      <w:r>
        <w:t>2. Депутат зобов'язаний брати участь у роботі сесій Ради, засідань постійної та інших комісій Ради, до складу яких його обрано.</w:t>
      </w:r>
    </w:p>
    <w:p w:rsidR="00A67B10" w:rsidRDefault="00AC50F9">
      <w:pPr>
        <w:pStyle w:val="normal0"/>
      </w:pPr>
      <w:r>
        <w:t>3. Повноваження депутатів, порядок організації і гарантії депутатської діяльності визначаються Конституцією України, законом про статус депутата, іншими законами.</w:t>
      </w:r>
    </w:p>
    <w:p w:rsidR="00A67B10" w:rsidRDefault="00A67B10">
      <w:pPr>
        <w:pStyle w:val="normal0"/>
      </w:pPr>
    </w:p>
    <w:p w:rsidR="00A67B10" w:rsidRPr="00D546DE" w:rsidRDefault="00AC50F9" w:rsidP="001D71C0">
      <w:pPr>
        <w:pStyle w:val="2"/>
        <w:ind w:left="0" w:hanging="3"/>
        <w:rPr>
          <w:lang w:val="uk-UA"/>
        </w:rPr>
      </w:pPr>
      <w:bookmarkStart w:id="43" w:name="_heading=h.7yc489kgnl9a" w:colFirst="0" w:colLast="0"/>
      <w:bookmarkStart w:id="44" w:name="_Toc200454484"/>
      <w:bookmarkEnd w:id="43"/>
      <w:r w:rsidRPr="00D546DE">
        <w:rPr>
          <w:lang w:val="uk-UA"/>
        </w:rPr>
        <w:lastRenderedPageBreak/>
        <w:t>Стаття 31. Постійні комісії Ради</w:t>
      </w:r>
      <w:bookmarkEnd w:id="44"/>
    </w:p>
    <w:p w:rsidR="00A67B10" w:rsidRDefault="00AC50F9">
      <w:pPr>
        <w:pStyle w:val="normal0"/>
      </w:pPr>
      <w:r>
        <w:t>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A67B10" w:rsidRDefault="00AC50F9">
      <w:pPr>
        <w:pStyle w:val="normal0"/>
      </w:pPr>
      <w:r>
        <w:t>2. Постійні комісії обираються Радою на строк її повноважень у складі голови і членів комісії. Всі інші питання структури комісії вирішуються відповідною комісією.</w:t>
      </w:r>
    </w:p>
    <w:p w:rsidR="00A67B10" w:rsidRDefault="00AC50F9">
      <w:pPr>
        <w:pStyle w:val="normal0"/>
      </w:pPr>
      <w:r>
        <w:t>3. До складу постійних комісій не можуть бути обрані сільський голова, секретар Ради та заступники сільського голови.</w:t>
      </w:r>
    </w:p>
    <w:p w:rsidR="00A67B10" w:rsidRDefault="00AC50F9">
      <w:pPr>
        <w:pStyle w:val="normal0"/>
      </w:pPr>
      <w:r>
        <w:t>4. Постійні комісії за дорученням Ради або за власною ініціативою попередньо розглядають проєкти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A67B10" w:rsidRDefault="00AC50F9">
      <w:pPr>
        <w:pStyle w:val="normal0"/>
      </w:pPr>
      <w:r>
        <w:t>5.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A67B10" w:rsidRDefault="00AC50F9">
      <w:pPr>
        <w:pStyle w:val="normal0"/>
      </w:pPr>
      <w:r>
        <w:t>6.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A67B10" w:rsidRDefault="00A67B10">
      <w:pPr>
        <w:pStyle w:val="normal0"/>
      </w:pPr>
    </w:p>
    <w:p w:rsidR="00A67B10" w:rsidRPr="001D71C0" w:rsidRDefault="00AC50F9" w:rsidP="001D71C0">
      <w:pPr>
        <w:pStyle w:val="2"/>
        <w:widowControl w:val="0"/>
        <w:ind w:left="0" w:hanging="3"/>
        <w:rPr>
          <w:lang w:val="ru-RU"/>
        </w:rPr>
      </w:pPr>
      <w:bookmarkStart w:id="45" w:name="_heading=h.fq86987ptxjt" w:colFirst="0" w:colLast="0"/>
      <w:bookmarkStart w:id="46" w:name="_Toc200454485"/>
      <w:bookmarkEnd w:id="45"/>
      <w:r w:rsidRPr="001D71C0">
        <w:rPr>
          <w:lang w:val="ru-RU"/>
        </w:rPr>
        <w:t>Стаття 32. Виконавчий комітет Ради</w:t>
      </w:r>
      <w:bookmarkEnd w:id="46"/>
    </w:p>
    <w:p w:rsidR="00A67B10" w:rsidRDefault="00AC50F9">
      <w:pPr>
        <w:pStyle w:val="normal0"/>
        <w:widowControl w:val="0"/>
      </w:pPr>
      <w:r>
        <w:t>1. Виконавчим органом Ради є виконавчий комітет Ради, який утворюється Радою на строк її повноважень.</w:t>
      </w:r>
    </w:p>
    <w:p w:rsidR="00A67B10" w:rsidRDefault="00AC50F9">
      <w:pPr>
        <w:pStyle w:val="normal0"/>
        <w:widowControl w:val="0"/>
      </w:pPr>
      <w:r>
        <w:t>2. Кількісний склад виконавчого комітету визначається Радою. Персональний склад виконавчого комітету затверджується Радою за пропозицією сільського голови.</w:t>
      </w:r>
    </w:p>
    <w:p w:rsidR="00A67B10" w:rsidRDefault="00AC50F9">
      <w:pPr>
        <w:pStyle w:val="normal0"/>
        <w:widowControl w:val="0"/>
      </w:pPr>
      <w:r>
        <w:t>3. Виконавчий комітет Ради утворюється у складі відповідно сільського голови, заступників сільського голови, керуючого справами виконавчого комітету, а також керівників відділів, управлінь та інших виконавчих органів Ради, інших осіб.</w:t>
      </w:r>
    </w:p>
    <w:p w:rsidR="00A67B10" w:rsidRDefault="00AC50F9">
      <w:pPr>
        <w:pStyle w:val="normal0"/>
        <w:widowControl w:val="0"/>
      </w:pPr>
      <w:r>
        <w:t>4. Секретар Ради входить до складу виконавчого комітету Ради за посадою.</w:t>
      </w:r>
    </w:p>
    <w:p w:rsidR="00A67B10" w:rsidRDefault="00AC50F9">
      <w:pPr>
        <w:pStyle w:val="normal0"/>
        <w:widowControl w:val="0"/>
      </w:pPr>
      <w:r>
        <w:t>Рада за пропозицією сільського голови може прийняти рішення про входження старости до складу виконавчого комітету за посадою.</w:t>
      </w:r>
    </w:p>
    <w:p w:rsidR="00A67B10" w:rsidRDefault="00AC50F9">
      <w:pPr>
        <w:pStyle w:val="normal0"/>
        <w:widowControl w:val="0"/>
      </w:pPr>
      <w:r>
        <w:t>5. Очолює виконавчий комітет сільський голова.</w:t>
      </w:r>
    </w:p>
    <w:p w:rsidR="00A67B10" w:rsidRDefault="00A67B10">
      <w:pPr>
        <w:pStyle w:val="normal0"/>
      </w:pPr>
    </w:p>
    <w:p w:rsidR="00A67B10" w:rsidRPr="001D71C0" w:rsidRDefault="00AC50F9" w:rsidP="001D71C0">
      <w:pPr>
        <w:pStyle w:val="2"/>
        <w:widowControl w:val="0"/>
        <w:ind w:left="0" w:hanging="3"/>
        <w:rPr>
          <w:lang w:val="ru-RU"/>
        </w:rPr>
      </w:pPr>
      <w:bookmarkStart w:id="47" w:name="_heading=h.74oiv8v0o1mm" w:colFirst="0" w:colLast="0"/>
      <w:bookmarkStart w:id="48" w:name="_Toc200454486"/>
      <w:bookmarkEnd w:id="47"/>
      <w:r w:rsidRPr="001D71C0">
        <w:rPr>
          <w:lang w:val="ru-RU"/>
        </w:rPr>
        <w:lastRenderedPageBreak/>
        <w:t>Стаття 33. Виконавчі органи сільської ради</w:t>
      </w:r>
      <w:bookmarkEnd w:id="48"/>
      <w:r>
        <w:t> </w:t>
      </w:r>
    </w:p>
    <w:p w:rsidR="00A67B10" w:rsidRDefault="00AC50F9">
      <w:pPr>
        <w:pStyle w:val="normal0"/>
        <w:widowControl w:val="0"/>
      </w:pPr>
      <w:r>
        <w:t>1. Рада утворює власні виконавчі органи, виходячи із повноважень таких органів, власних фінансових можливостей та ефективності надання такими органами публічних послуг у межах усієї території громади.</w:t>
      </w:r>
    </w:p>
    <w:p w:rsidR="00A67B10" w:rsidRDefault="00AC50F9">
      <w:pPr>
        <w:pStyle w:val="normal0"/>
        <w:widowControl w:val="0"/>
      </w:pPr>
      <w:r>
        <w:t>2. Виконавчі органи Ради здійснюють свої повноваження відповідно до закону та рішень Ради, ухвалених відповідно до її компетенції.</w:t>
      </w:r>
    </w:p>
    <w:p w:rsidR="00A67B10" w:rsidRDefault="00AC50F9">
      <w:pPr>
        <w:pStyle w:val="normal0"/>
        <w:widowControl w:val="0"/>
      </w:pPr>
      <w:r>
        <w:t>3. Склад виконавчого комітету визначається Радою за пропозицією сільського голови.</w:t>
      </w:r>
    </w:p>
    <w:p w:rsidR="00A67B10" w:rsidRDefault="00AC50F9">
      <w:pPr>
        <w:pStyle w:val="normal0"/>
        <w:widowControl w:val="0"/>
      </w:pPr>
      <w:r>
        <w:t>4. Старости старостинських округів входять до складу виконавчого комітету за посадою.</w:t>
      </w:r>
    </w:p>
    <w:p w:rsidR="00A67B10" w:rsidRDefault="00AC50F9">
      <w:pPr>
        <w:pStyle w:val="normal0"/>
        <w:widowControl w:val="0"/>
      </w:pPr>
      <w:r>
        <w:t>5. Старости поселень - старости сіл Розбишівка, Крамарщина, Веселе, та староста сіл Качанове, Новоселівка, Вирішальне, Степове, Дачне входять до складу виконавчого комітету за посадою.</w:t>
      </w:r>
    </w:p>
    <w:p w:rsidR="00A67B10" w:rsidRDefault="00A67B10">
      <w:pPr>
        <w:pStyle w:val="normal0"/>
        <w:widowControl w:val="0"/>
      </w:pPr>
    </w:p>
    <w:p w:rsidR="00A67B10" w:rsidRPr="001D71C0" w:rsidRDefault="00AC50F9" w:rsidP="001D71C0">
      <w:pPr>
        <w:pStyle w:val="2"/>
        <w:widowControl w:val="0"/>
        <w:ind w:left="0" w:hanging="3"/>
        <w:rPr>
          <w:color w:val="FF0000"/>
          <w:lang w:val="ru-RU"/>
        </w:rPr>
      </w:pPr>
      <w:bookmarkStart w:id="49" w:name="_Toc200454487"/>
      <w:r w:rsidRPr="001D71C0">
        <w:rPr>
          <w:lang w:val="ru-RU"/>
        </w:rPr>
        <w:t>Стаття 34. Староста</w:t>
      </w:r>
      <w:bookmarkEnd w:id="49"/>
      <w:r w:rsidRPr="001D71C0">
        <w:rPr>
          <w:lang w:val="ru-RU"/>
        </w:rPr>
        <w:t xml:space="preserve"> </w:t>
      </w:r>
    </w:p>
    <w:p w:rsidR="00A67B10" w:rsidRDefault="00AC50F9">
      <w:pPr>
        <w:pStyle w:val="normal0"/>
        <w:widowControl w:val="0"/>
      </w:pPr>
      <w:r>
        <w:t>1. Староста представляє інтереси населення відповідного старостинського округу у виконавчому комітеті.</w:t>
      </w:r>
    </w:p>
    <w:p w:rsidR="00A67B10" w:rsidRDefault="00AC50F9">
      <w:pPr>
        <w:pStyle w:val="normal0"/>
        <w:widowControl w:val="0"/>
      </w:pPr>
      <w:r>
        <w:t>2, Староста інформує жителів старостинського округу про рішення, ухвалені Радою, її виконавчими органами, інформує Раду та її виконавчі органи про ситуацію у старостинському окрузі, потреби жителів у послугах, а також про якість надання таких послуг комунальними підприємствами, службами, чи приватними надавачами цих послуг.</w:t>
      </w:r>
    </w:p>
    <w:p w:rsidR="00A67B10" w:rsidRDefault="00AC50F9">
      <w:pPr>
        <w:pStyle w:val="normal0"/>
        <w:widowControl w:val="0"/>
      </w:pPr>
      <w:r>
        <w:t>3. Староста, у необхідних випадках, організовує в межах старостинського округу громадські слухання, збори жителів для з‘ясування їх позиції щодо окремих рішень Ради, які готуються для ухвалення. </w:t>
      </w:r>
    </w:p>
    <w:p w:rsidR="00A67B10" w:rsidRDefault="00AC50F9">
      <w:pPr>
        <w:pStyle w:val="normal0"/>
        <w:widowControl w:val="0"/>
      </w:pPr>
      <w:r>
        <w:t>4. У випадках, визначених законодавством та цим Статутом, проєкти рішень Ради розглядаються на громадських слуханнях згідно з цим Статутом.</w:t>
      </w:r>
    </w:p>
    <w:p w:rsidR="00A67B10" w:rsidRDefault="00A67B10">
      <w:pPr>
        <w:pStyle w:val="normal0"/>
        <w:widowControl w:val="0"/>
        <w:pBdr>
          <w:top w:val="nil"/>
          <w:left w:val="nil"/>
          <w:bottom w:val="nil"/>
          <w:right w:val="nil"/>
          <w:between w:val="nil"/>
        </w:pBdr>
      </w:pPr>
    </w:p>
    <w:p w:rsidR="00A67B10" w:rsidRDefault="00AC50F9">
      <w:pPr>
        <w:pStyle w:val="normal0"/>
        <w:widowControl w:val="0"/>
        <w:pBdr>
          <w:top w:val="nil"/>
          <w:left w:val="nil"/>
          <w:bottom w:val="nil"/>
          <w:right w:val="nil"/>
          <w:between w:val="nil"/>
        </w:pBdr>
        <w:rPr>
          <w:color w:val="000000"/>
        </w:rPr>
      </w:pPr>
      <w:r>
        <w:rPr>
          <w:color w:val="000000"/>
        </w:rPr>
        <w:t> </w:t>
      </w:r>
    </w:p>
    <w:p w:rsidR="00A67B10" w:rsidRPr="001D71C0" w:rsidRDefault="00AC50F9" w:rsidP="001D71C0">
      <w:pPr>
        <w:pStyle w:val="2"/>
        <w:widowControl w:val="0"/>
        <w:ind w:left="0" w:hanging="3"/>
        <w:rPr>
          <w:lang w:val="ru-RU"/>
        </w:rPr>
      </w:pPr>
      <w:bookmarkStart w:id="50" w:name="_Toc200454488"/>
      <w:r w:rsidRPr="001D71C0">
        <w:rPr>
          <w:lang w:val="ru-RU"/>
        </w:rPr>
        <w:t>Стаття 35. Порядок інформування та звітування виконавчих органів  та посадових осіб перед територіальною громадою</w:t>
      </w:r>
      <w:bookmarkEnd w:id="50"/>
    </w:p>
    <w:p w:rsidR="00A67B10" w:rsidRDefault="00AC50F9">
      <w:pPr>
        <w:pStyle w:val="normal0"/>
        <w:widowControl w:val="0"/>
        <w:pBdr>
          <w:top w:val="nil"/>
          <w:left w:val="nil"/>
          <w:bottom w:val="nil"/>
          <w:right w:val="nil"/>
          <w:between w:val="nil"/>
        </w:pBdr>
        <w:rPr>
          <w:highlight w:val="white"/>
        </w:rPr>
      </w:pPr>
      <w:r>
        <w:rPr>
          <w:highlight w:val="white"/>
        </w:rPr>
        <w:t xml:space="preserve">1. Звітування Ради та її посадових осіб здійснюється з метою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 </w:t>
      </w:r>
    </w:p>
    <w:p w:rsidR="00A67B10" w:rsidRDefault="00AC50F9">
      <w:pPr>
        <w:pStyle w:val="normal0"/>
        <w:widowControl w:val="0"/>
        <w:pBdr>
          <w:top w:val="nil"/>
          <w:left w:val="nil"/>
          <w:bottom w:val="nil"/>
          <w:right w:val="nil"/>
          <w:between w:val="nil"/>
        </w:pBdr>
        <w:rPr>
          <w:highlight w:val="white"/>
        </w:rPr>
      </w:pPr>
      <w:r>
        <w:rPr>
          <w:highlight w:val="white"/>
        </w:rPr>
        <w:t xml:space="preserve">2. Про свою роботу перед територіальною громадою звітують: </w:t>
      </w:r>
    </w:p>
    <w:p w:rsidR="00A67B10" w:rsidRDefault="00AC50F9">
      <w:pPr>
        <w:pStyle w:val="normal0"/>
        <w:widowControl w:val="0"/>
        <w:pBdr>
          <w:top w:val="nil"/>
          <w:left w:val="nil"/>
          <w:bottom w:val="nil"/>
          <w:right w:val="nil"/>
          <w:between w:val="nil"/>
        </w:pBdr>
        <w:rPr>
          <w:highlight w:val="white"/>
        </w:rPr>
      </w:pPr>
      <w:r>
        <w:rPr>
          <w:highlight w:val="white"/>
        </w:rPr>
        <w:t xml:space="preserve">1) сільський голова, </w:t>
      </w:r>
    </w:p>
    <w:p w:rsidR="00A67B10" w:rsidRDefault="00AC50F9">
      <w:pPr>
        <w:pStyle w:val="normal0"/>
        <w:widowControl w:val="0"/>
        <w:pBdr>
          <w:top w:val="nil"/>
          <w:left w:val="nil"/>
          <w:bottom w:val="nil"/>
          <w:right w:val="nil"/>
          <w:between w:val="nil"/>
        </w:pBdr>
        <w:rPr>
          <w:highlight w:val="white"/>
        </w:rPr>
      </w:pPr>
      <w:r>
        <w:rPr>
          <w:highlight w:val="white"/>
        </w:rPr>
        <w:t xml:space="preserve">2) депутати Ради, </w:t>
      </w:r>
    </w:p>
    <w:p w:rsidR="00A67B10" w:rsidRDefault="00AC50F9">
      <w:pPr>
        <w:pStyle w:val="normal0"/>
        <w:widowControl w:val="0"/>
        <w:pBdr>
          <w:top w:val="nil"/>
          <w:left w:val="nil"/>
          <w:bottom w:val="nil"/>
          <w:right w:val="nil"/>
          <w:between w:val="nil"/>
        </w:pBdr>
        <w:rPr>
          <w:highlight w:val="white"/>
        </w:rPr>
      </w:pPr>
      <w:r>
        <w:rPr>
          <w:highlight w:val="white"/>
        </w:rPr>
        <w:t xml:space="preserve">3) староста, </w:t>
      </w:r>
    </w:p>
    <w:p w:rsidR="00A67B10" w:rsidRDefault="00AC50F9">
      <w:pPr>
        <w:pStyle w:val="normal0"/>
        <w:widowControl w:val="0"/>
        <w:pBdr>
          <w:top w:val="nil"/>
          <w:left w:val="nil"/>
          <w:bottom w:val="nil"/>
          <w:right w:val="nil"/>
          <w:between w:val="nil"/>
        </w:pBdr>
        <w:rPr>
          <w:highlight w:val="white"/>
        </w:rPr>
      </w:pPr>
      <w:r>
        <w:rPr>
          <w:highlight w:val="white"/>
        </w:rPr>
        <w:t xml:space="preserve">4) керівники виконавчих органів, </w:t>
      </w:r>
    </w:p>
    <w:p w:rsidR="00A67B10" w:rsidRDefault="00AC50F9">
      <w:pPr>
        <w:pStyle w:val="normal0"/>
        <w:widowControl w:val="0"/>
        <w:pBdr>
          <w:top w:val="nil"/>
          <w:left w:val="nil"/>
          <w:bottom w:val="nil"/>
          <w:right w:val="nil"/>
          <w:between w:val="nil"/>
        </w:pBdr>
        <w:rPr>
          <w:highlight w:val="white"/>
        </w:rPr>
      </w:pPr>
      <w:r>
        <w:rPr>
          <w:highlight w:val="white"/>
        </w:rPr>
        <w:t xml:space="preserve">5) керівники комунальних підприємств. </w:t>
      </w:r>
    </w:p>
    <w:p w:rsidR="00A67B10" w:rsidRDefault="00AC50F9">
      <w:pPr>
        <w:pStyle w:val="normal0"/>
        <w:widowControl w:val="0"/>
        <w:pBdr>
          <w:top w:val="nil"/>
          <w:left w:val="nil"/>
          <w:bottom w:val="nil"/>
          <w:right w:val="nil"/>
          <w:between w:val="nil"/>
        </w:pBdr>
        <w:rPr>
          <w:highlight w:val="white"/>
        </w:rPr>
      </w:pPr>
      <w:r>
        <w:rPr>
          <w:highlight w:val="white"/>
        </w:rPr>
        <w:t xml:space="preserve">3. Процедура звітування перед територіальною громадою відбувається </w:t>
      </w:r>
      <w:r>
        <w:rPr>
          <w:highlight w:val="white"/>
        </w:rPr>
        <w:lastRenderedPageBreak/>
        <w:t xml:space="preserve">у порядку, визначеному чинним законодавством України, цим Статутом, регламентом та рішеннями Ради. </w:t>
      </w:r>
    </w:p>
    <w:p w:rsidR="00A67B10" w:rsidRDefault="00AC50F9">
      <w:pPr>
        <w:pStyle w:val="normal0"/>
        <w:widowControl w:val="0"/>
        <w:pBdr>
          <w:top w:val="nil"/>
          <w:left w:val="nil"/>
          <w:bottom w:val="nil"/>
          <w:right w:val="nil"/>
          <w:between w:val="nil"/>
        </w:pBdr>
        <w:rPr>
          <w:highlight w:val="white"/>
        </w:rPr>
      </w:pPr>
      <w:r>
        <w:rPr>
          <w:highlight w:val="white"/>
        </w:rPr>
        <w:t xml:space="preserve">4. Про місце, час і спосіб організації звітування перед територіальною громадою сільський голова, староста, депутат Ради, керівник виконавчого органу та керівник комунального підприємства повідомляє не пізніше ніж за 7 днів до дня звітування через місцеві засоби масової інформації та/або шляхом розміщення відповідної інформації на офіційному веб сайті Ради. </w:t>
      </w:r>
    </w:p>
    <w:p w:rsidR="00A67B10" w:rsidRDefault="00AC50F9">
      <w:pPr>
        <w:pStyle w:val="normal0"/>
        <w:widowControl w:val="0"/>
        <w:pBdr>
          <w:top w:val="nil"/>
          <w:left w:val="nil"/>
          <w:bottom w:val="nil"/>
          <w:right w:val="nil"/>
          <w:between w:val="nil"/>
        </w:pBdr>
        <w:rPr>
          <w:highlight w:val="white"/>
        </w:rPr>
      </w:pPr>
      <w:r>
        <w:rPr>
          <w:highlight w:val="white"/>
        </w:rPr>
        <w:t xml:space="preserve">5. Відкрита зустріч з територіальною громадою організовується та здійснюється у спосіб, який дозволяє жителям поставити запитання, висловити зауваження та подати пропозиції. </w:t>
      </w:r>
    </w:p>
    <w:p w:rsidR="00A67B10" w:rsidRDefault="00AC50F9">
      <w:pPr>
        <w:pStyle w:val="normal0"/>
        <w:widowControl w:val="0"/>
        <w:pBdr>
          <w:top w:val="nil"/>
          <w:left w:val="nil"/>
          <w:bottom w:val="nil"/>
          <w:right w:val="nil"/>
          <w:between w:val="nil"/>
        </w:pBdr>
        <w:rPr>
          <w:highlight w:val="white"/>
        </w:rPr>
      </w:pPr>
      <w:r>
        <w:rPr>
          <w:highlight w:val="white"/>
        </w:rPr>
        <w:t xml:space="preserve">6. Письмові звіти, надані сільським головою, депутатами, старостою, керівниками виконавчих органів та комунальних підприємств оприлюднюються на офіційному веб сайті Ради. </w:t>
      </w:r>
    </w:p>
    <w:p w:rsidR="00A67B10" w:rsidRDefault="00AC50F9">
      <w:pPr>
        <w:pStyle w:val="normal0"/>
        <w:widowControl w:val="0"/>
        <w:pBdr>
          <w:top w:val="nil"/>
          <w:left w:val="nil"/>
          <w:bottom w:val="nil"/>
          <w:right w:val="nil"/>
          <w:between w:val="nil"/>
        </w:pBdr>
        <w:rPr>
          <w:highlight w:val="white"/>
        </w:rPr>
      </w:pPr>
      <w:r>
        <w:rPr>
          <w:highlight w:val="white"/>
        </w:rPr>
        <w:t>7. сільський   голова звітує перед територіальною громадою на відкритій зустрічі не менше одного разу на рік до 1 квітня року, що слідує за звітним.</w:t>
      </w:r>
    </w:p>
    <w:p w:rsidR="00A67B10" w:rsidRDefault="00AC50F9">
      <w:pPr>
        <w:pStyle w:val="normal0"/>
        <w:widowControl w:val="0"/>
        <w:pBdr>
          <w:top w:val="nil"/>
          <w:left w:val="nil"/>
          <w:bottom w:val="nil"/>
          <w:right w:val="nil"/>
          <w:between w:val="nil"/>
        </w:pBdr>
        <w:rPr>
          <w:highlight w:val="white"/>
        </w:rPr>
      </w:pPr>
      <w:r>
        <w:rPr>
          <w:highlight w:val="white"/>
        </w:rPr>
        <w:t xml:space="preserve">8. Письмовий звіт сільського  голови перед територіальною громадою може включати, крім інформації про його діяльність, відомості про: </w:t>
      </w:r>
    </w:p>
    <w:p w:rsidR="00A67B10" w:rsidRDefault="00AC50F9">
      <w:pPr>
        <w:pStyle w:val="normal0"/>
        <w:widowControl w:val="0"/>
        <w:pBdr>
          <w:top w:val="nil"/>
          <w:left w:val="nil"/>
          <w:bottom w:val="nil"/>
          <w:right w:val="nil"/>
          <w:between w:val="nil"/>
        </w:pBdr>
        <w:rPr>
          <w:highlight w:val="white"/>
        </w:rPr>
      </w:pPr>
      <w:r>
        <w:rPr>
          <w:highlight w:val="white"/>
        </w:rPr>
        <w:t xml:space="preserve">1) реалізацію стратегічних і програмних документів розвитку територіальної громади; </w:t>
      </w:r>
    </w:p>
    <w:p w:rsidR="00A67B10" w:rsidRDefault="00AC50F9">
      <w:pPr>
        <w:pStyle w:val="normal0"/>
        <w:widowControl w:val="0"/>
        <w:pBdr>
          <w:top w:val="nil"/>
          <w:left w:val="nil"/>
          <w:bottom w:val="nil"/>
          <w:right w:val="nil"/>
          <w:between w:val="nil"/>
        </w:pBdr>
        <w:rPr>
          <w:highlight w:val="white"/>
        </w:rPr>
      </w:pPr>
      <w:r>
        <w:rPr>
          <w:highlight w:val="white"/>
        </w:rPr>
        <w:t xml:space="preserve">2) виконання бюджету територіальної громади; </w:t>
      </w:r>
    </w:p>
    <w:p w:rsidR="00A67B10" w:rsidRDefault="00AC50F9">
      <w:pPr>
        <w:pStyle w:val="normal0"/>
        <w:widowControl w:val="0"/>
        <w:pBdr>
          <w:top w:val="nil"/>
          <w:left w:val="nil"/>
          <w:bottom w:val="nil"/>
          <w:right w:val="nil"/>
          <w:between w:val="nil"/>
        </w:pBdr>
        <w:rPr>
          <w:highlight w:val="white"/>
        </w:rPr>
      </w:pPr>
      <w:r>
        <w:rPr>
          <w:highlight w:val="white"/>
        </w:rPr>
        <w:t xml:space="preserve">3) план роботи на наступний звітний період; </w:t>
      </w:r>
    </w:p>
    <w:p w:rsidR="00A67B10" w:rsidRDefault="00AC50F9">
      <w:pPr>
        <w:pStyle w:val="normal0"/>
        <w:widowControl w:val="0"/>
        <w:pBdr>
          <w:top w:val="nil"/>
          <w:left w:val="nil"/>
          <w:bottom w:val="nil"/>
          <w:right w:val="nil"/>
          <w:between w:val="nil"/>
        </w:pBdr>
        <w:rPr>
          <w:highlight w:val="white"/>
        </w:rPr>
      </w:pPr>
      <w:r>
        <w:rPr>
          <w:highlight w:val="white"/>
        </w:rPr>
        <w:t xml:space="preserve">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 </w:t>
      </w:r>
    </w:p>
    <w:p w:rsidR="00A67B10" w:rsidRDefault="00AC50F9">
      <w:pPr>
        <w:pStyle w:val="normal0"/>
        <w:widowControl w:val="0"/>
        <w:pBdr>
          <w:top w:val="nil"/>
          <w:left w:val="nil"/>
          <w:bottom w:val="nil"/>
          <w:right w:val="nil"/>
          <w:between w:val="nil"/>
        </w:pBdr>
        <w:rPr>
          <w:highlight w:val="white"/>
        </w:rPr>
      </w:pPr>
      <w:r>
        <w:rPr>
          <w:highlight w:val="white"/>
        </w:rPr>
        <w:t xml:space="preserve">5) про здійснення державної регуляторної політики у сфері господарської діяльності виконавчими органами Ради; </w:t>
      </w:r>
    </w:p>
    <w:p w:rsidR="00A67B10" w:rsidRDefault="00AC50F9">
      <w:pPr>
        <w:pStyle w:val="normal0"/>
        <w:widowControl w:val="0"/>
        <w:pBdr>
          <w:top w:val="nil"/>
          <w:left w:val="nil"/>
          <w:bottom w:val="nil"/>
          <w:right w:val="nil"/>
          <w:between w:val="nil"/>
        </w:pBdr>
        <w:rPr>
          <w:highlight w:val="white"/>
        </w:rPr>
      </w:pPr>
      <w:r>
        <w:rPr>
          <w:highlight w:val="white"/>
        </w:rPr>
        <w:t xml:space="preserve">6) інші питання місцевого значення. </w:t>
      </w:r>
    </w:p>
    <w:p w:rsidR="00A67B10" w:rsidRDefault="00AC50F9">
      <w:pPr>
        <w:pStyle w:val="normal0"/>
        <w:widowControl w:val="0"/>
        <w:pBdr>
          <w:top w:val="nil"/>
          <w:left w:val="nil"/>
          <w:bottom w:val="nil"/>
          <w:right w:val="nil"/>
          <w:between w:val="nil"/>
        </w:pBdr>
        <w:rPr>
          <w:highlight w:val="white"/>
        </w:rPr>
      </w:pPr>
      <w:r>
        <w:rPr>
          <w:highlight w:val="white"/>
        </w:rPr>
        <w:t xml:space="preserve">9. Звітування сільського голови перед Радою відбувається відповідно до порядку, визначеному ЗУ “Про місцеве самоврядування в Україні” </w:t>
      </w:r>
    </w:p>
    <w:p w:rsidR="00A67B10" w:rsidRDefault="00AC50F9">
      <w:pPr>
        <w:pStyle w:val="normal0"/>
        <w:widowControl w:val="0"/>
        <w:pBdr>
          <w:top w:val="nil"/>
          <w:left w:val="nil"/>
          <w:bottom w:val="nil"/>
          <w:right w:val="nil"/>
          <w:between w:val="nil"/>
        </w:pBdr>
        <w:rPr>
          <w:highlight w:val="white"/>
        </w:rPr>
      </w:pPr>
      <w:r>
        <w:rPr>
          <w:highlight w:val="white"/>
        </w:rPr>
        <w:t xml:space="preserve">10. Депутати Ради не менше одного разу на рік до 1 квітня звітують про свою роботу перед територіальною громадою, звіт депутата може відбуватися у складі фракції або групи. </w:t>
      </w:r>
    </w:p>
    <w:p w:rsidR="00A67B10" w:rsidRDefault="00AC50F9">
      <w:pPr>
        <w:pStyle w:val="normal0"/>
        <w:widowControl w:val="0"/>
        <w:pBdr>
          <w:top w:val="nil"/>
          <w:left w:val="nil"/>
          <w:bottom w:val="nil"/>
          <w:right w:val="nil"/>
          <w:between w:val="nil"/>
        </w:pBdr>
        <w:rPr>
          <w:highlight w:val="white"/>
        </w:rPr>
      </w:pPr>
      <w:r>
        <w:rPr>
          <w:highlight w:val="white"/>
        </w:rPr>
        <w:t xml:space="preserve">Письмовий звіт депутата включає відомості про: </w:t>
      </w:r>
    </w:p>
    <w:p w:rsidR="00A67B10" w:rsidRDefault="00AC50F9">
      <w:pPr>
        <w:pStyle w:val="normal0"/>
        <w:widowControl w:val="0"/>
        <w:pBdr>
          <w:top w:val="nil"/>
          <w:left w:val="nil"/>
          <w:bottom w:val="nil"/>
          <w:right w:val="nil"/>
          <w:between w:val="nil"/>
        </w:pBdr>
        <w:rPr>
          <w:highlight w:val="white"/>
        </w:rPr>
      </w:pPr>
      <w:r>
        <w:rPr>
          <w:highlight w:val="white"/>
        </w:rPr>
        <w:t xml:space="preserve">1) діяльність у Раді та її органах, зокрема, але не виключно, – про присутність на пленарних засіданнях і засіданнях постійних та інших комісій Ради; </w:t>
      </w:r>
    </w:p>
    <w:p w:rsidR="00A67B10" w:rsidRDefault="00AC50F9">
      <w:pPr>
        <w:pStyle w:val="normal0"/>
        <w:widowControl w:val="0"/>
        <w:pBdr>
          <w:top w:val="nil"/>
          <w:left w:val="nil"/>
          <w:bottom w:val="nil"/>
          <w:right w:val="nil"/>
          <w:between w:val="nil"/>
        </w:pBdr>
        <w:rPr>
          <w:highlight w:val="white"/>
        </w:rPr>
      </w:pPr>
      <w:r>
        <w:rPr>
          <w:highlight w:val="white"/>
        </w:rPr>
        <w:t xml:space="preserve">2) роботу у виборчому окрузі; </w:t>
      </w:r>
    </w:p>
    <w:p w:rsidR="00A67B10" w:rsidRDefault="00AC50F9">
      <w:pPr>
        <w:pStyle w:val="normal0"/>
        <w:widowControl w:val="0"/>
        <w:pBdr>
          <w:top w:val="nil"/>
          <w:left w:val="nil"/>
          <w:bottom w:val="nil"/>
          <w:right w:val="nil"/>
          <w:between w:val="nil"/>
        </w:pBdr>
        <w:rPr>
          <w:highlight w:val="white"/>
        </w:rPr>
      </w:pPr>
      <w:r>
        <w:rPr>
          <w:highlight w:val="white"/>
        </w:rPr>
        <w:t xml:space="preserve">3) прийняті Радою та її органами рішення, хід їх виконання; </w:t>
      </w:r>
    </w:p>
    <w:p w:rsidR="00A67B10" w:rsidRDefault="00AC50F9">
      <w:pPr>
        <w:pStyle w:val="normal0"/>
        <w:widowControl w:val="0"/>
        <w:pBdr>
          <w:top w:val="nil"/>
          <w:left w:val="nil"/>
          <w:bottom w:val="nil"/>
          <w:right w:val="nil"/>
          <w:between w:val="nil"/>
        </w:pBdr>
        <w:rPr>
          <w:highlight w:val="white"/>
        </w:rPr>
      </w:pPr>
      <w:r>
        <w:rPr>
          <w:highlight w:val="white"/>
        </w:rPr>
        <w:t xml:space="preserve">4) особисту участь в обговоренні, прийнятті та організації виконання рішень Ради, її органів, а також доручень виборців. </w:t>
      </w:r>
    </w:p>
    <w:p w:rsidR="00A67B10" w:rsidRDefault="00AC50F9">
      <w:pPr>
        <w:pStyle w:val="normal0"/>
        <w:widowControl w:val="0"/>
        <w:pBdr>
          <w:top w:val="nil"/>
          <w:left w:val="nil"/>
          <w:bottom w:val="nil"/>
          <w:right w:val="nil"/>
          <w:between w:val="nil"/>
        </w:pBdr>
        <w:rPr>
          <w:highlight w:val="white"/>
        </w:rPr>
      </w:pPr>
      <w:r>
        <w:rPr>
          <w:highlight w:val="white"/>
        </w:rPr>
        <w:t xml:space="preserve">11. Звітування депутата місцевої Ради може бути проведено в будь-який час на вимогу зборів виборців. </w:t>
      </w:r>
    </w:p>
    <w:p w:rsidR="00A67B10" w:rsidRDefault="00AC50F9">
      <w:pPr>
        <w:pStyle w:val="normal0"/>
        <w:widowControl w:val="0"/>
        <w:pBdr>
          <w:top w:val="nil"/>
          <w:left w:val="nil"/>
          <w:bottom w:val="nil"/>
          <w:right w:val="nil"/>
          <w:between w:val="nil"/>
        </w:pBdr>
        <w:rPr>
          <w:highlight w:val="white"/>
        </w:rPr>
      </w:pPr>
      <w:r>
        <w:rPr>
          <w:highlight w:val="white"/>
        </w:rPr>
        <w:t xml:space="preserve">12. Староста звітує перед жителями відповідного старостинського </w:t>
      </w:r>
      <w:r>
        <w:rPr>
          <w:highlight w:val="white"/>
        </w:rPr>
        <w:lastRenderedPageBreak/>
        <w:t xml:space="preserve">округу, на відкритій зустрічі не менше одного разу на рік протягом першого кварталу року, що слідує за звітним. </w:t>
      </w:r>
    </w:p>
    <w:p w:rsidR="00A67B10" w:rsidRDefault="00AC50F9">
      <w:pPr>
        <w:pStyle w:val="normal0"/>
        <w:widowControl w:val="0"/>
        <w:pBdr>
          <w:top w:val="nil"/>
          <w:left w:val="nil"/>
          <w:bottom w:val="nil"/>
          <w:right w:val="nil"/>
          <w:between w:val="nil"/>
        </w:pBdr>
        <w:rPr>
          <w:highlight w:val="white"/>
        </w:rPr>
      </w:pPr>
      <w:r>
        <w:rPr>
          <w:highlight w:val="white"/>
        </w:rPr>
        <w:t xml:space="preserve">Інформація про звітування, а також письмовий звіт старости оприлюднюється на офіційному веб сайті Ради та розміщуються у приміщенні ради не пізніше ніж за сім календарних днів до дня проведення звіту. </w:t>
      </w:r>
    </w:p>
    <w:p w:rsidR="00A67B10" w:rsidRDefault="00AC50F9">
      <w:pPr>
        <w:pStyle w:val="normal0"/>
        <w:widowControl w:val="0"/>
        <w:pBdr>
          <w:top w:val="nil"/>
          <w:left w:val="nil"/>
          <w:bottom w:val="nil"/>
          <w:right w:val="nil"/>
          <w:between w:val="nil"/>
        </w:pBdr>
        <w:rPr>
          <w:highlight w:val="white"/>
        </w:rPr>
      </w:pPr>
      <w:r>
        <w:rPr>
          <w:highlight w:val="white"/>
        </w:rPr>
        <w:t xml:space="preserve">13. Письмовий звіт старости перед жителями відповідного старостинського округу включає в себе, крім інформації про його діяльність, відомості про: </w:t>
      </w:r>
    </w:p>
    <w:p w:rsidR="00A67B10" w:rsidRDefault="00AC50F9">
      <w:pPr>
        <w:pStyle w:val="normal0"/>
        <w:widowControl w:val="0"/>
        <w:pBdr>
          <w:top w:val="nil"/>
          <w:left w:val="nil"/>
          <w:bottom w:val="nil"/>
          <w:right w:val="nil"/>
          <w:between w:val="nil"/>
        </w:pBdr>
        <w:rPr>
          <w:highlight w:val="white"/>
        </w:rPr>
      </w:pPr>
      <w:r>
        <w:rPr>
          <w:highlight w:val="white"/>
        </w:rPr>
        <w:t xml:space="preserve">1) реалізацію документів з планування розвитку територіальної громади в частині, що стосується відповідного старостинського округу; </w:t>
      </w:r>
    </w:p>
    <w:p w:rsidR="00A67B10" w:rsidRDefault="00AC50F9">
      <w:pPr>
        <w:pStyle w:val="normal0"/>
        <w:widowControl w:val="0"/>
        <w:pBdr>
          <w:top w:val="nil"/>
          <w:left w:val="nil"/>
          <w:bottom w:val="nil"/>
          <w:right w:val="nil"/>
          <w:between w:val="nil"/>
        </w:pBdr>
        <w:rPr>
          <w:highlight w:val="white"/>
        </w:rPr>
      </w:pPr>
      <w:r>
        <w:rPr>
          <w:highlight w:val="white"/>
        </w:rPr>
        <w:t xml:space="preserve">2) про спрямування коштів громади та залучення інших коштів на потреби та розвитку старостинського округу; </w:t>
      </w:r>
    </w:p>
    <w:p w:rsidR="00A67B10" w:rsidRDefault="00AC50F9">
      <w:pPr>
        <w:pStyle w:val="normal0"/>
        <w:widowControl w:val="0"/>
        <w:pBdr>
          <w:top w:val="nil"/>
          <w:left w:val="nil"/>
          <w:bottom w:val="nil"/>
          <w:right w:val="nil"/>
          <w:between w:val="nil"/>
        </w:pBdr>
        <w:rPr>
          <w:highlight w:val="white"/>
        </w:rPr>
      </w:pPr>
      <w:r>
        <w:rPr>
          <w:highlight w:val="white"/>
        </w:rPr>
        <w:t xml:space="preserve">3) план роботи на наступний звітний період; </w:t>
      </w:r>
    </w:p>
    <w:p w:rsidR="00A67B10" w:rsidRDefault="00AC50F9">
      <w:pPr>
        <w:pStyle w:val="normal0"/>
        <w:widowControl w:val="0"/>
        <w:pBdr>
          <w:top w:val="nil"/>
          <w:left w:val="nil"/>
          <w:bottom w:val="nil"/>
          <w:right w:val="nil"/>
          <w:between w:val="nil"/>
        </w:pBdr>
        <w:rPr>
          <w:highlight w:val="white"/>
        </w:rPr>
      </w:pPr>
      <w:r>
        <w:rPr>
          <w:highlight w:val="white"/>
        </w:rPr>
        <w:t xml:space="preserve">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 </w:t>
      </w:r>
    </w:p>
    <w:p w:rsidR="00A67B10" w:rsidRDefault="00AC50F9">
      <w:pPr>
        <w:pStyle w:val="normal0"/>
        <w:widowControl w:val="0"/>
        <w:pBdr>
          <w:top w:val="nil"/>
          <w:left w:val="nil"/>
          <w:bottom w:val="nil"/>
          <w:right w:val="nil"/>
          <w:between w:val="nil"/>
        </w:pBdr>
        <w:rPr>
          <w:highlight w:val="white"/>
        </w:rPr>
      </w:pPr>
      <w:r>
        <w:rPr>
          <w:highlight w:val="white"/>
        </w:rPr>
        <w:t>5) інші питання місцевого значення.</w:t>
      </w:r>
    </w:p>
    <w:p w:rsidR="00A67B10" w:rsidRDefault="00AC50F9">
      <w:pPr>
        <w:pStyle w:val="normal0"/>
        <w:widowControl w:val="0"/>
        <w:pBdr>
          <w:top w:val="nil"/>
          <w:left w:val="nil"/>
          <w:bottom w:val="nil"/>
          <w:right w:val="nil"/>
          <w:between w:val="nil"/>
        </w:pBdr>
        <w:rPr>
          <w:highlight w:val="white"/>
        </w:rPr>
      </w:pPr>
      <w:r>
        <w:rPr>
          <w:highlight w:val="white"/>
        </w:rPr>
        <w:t xml:space="preserve">14. Звітування старости перед Радою відбувається відповідно до порядку встановленого законом. </w:t>
      </w:r>
    </w:p>
    <w:p w:rsidR="00A67B10" w:rsidRDefault="00A67B10">
      <w:pPr>
        <w:pStyle w:val="normal0"/>
        <w:widowControl w:val="0"/>
        <w:pBdr>
          <w:top w:val="nil"/>
          <w:left w:val="nil"/>
          <w:bottom w:val="nil"/>
          <w:right w:val="nil"/>
          <w:between w:val="nil"/>
        </w:pBdr>
        <w:rPr>
          <w:highlight w:val="white"/>
        </w:rPr>
      </w:pPr>
    </w:p>
    <w:p w:rsidR="00A67B10" w:rsidRPr="001D71C0" w:rsidRDefault="00AC50F9" w:rsidP="001D71C0">
      <w:pPr>
        <w:pStyle w:val="2"/>
        <w:widowControl w:val="0"/>
        <w:ind w:left="0" w:hanging="3"/>
        <w:rPr>
          <w:lang w:val="ru-RU"/>
        </w:rPr>
      </w:pPr>
      <w:bookmarkStart w:id="51" w:name="_Toc200454489"/>
      <w:r w:rsidRPr="001D71C0">
        <w:rPr>
          <w:lang w:val="ru-RU"/>
        </w:rPr>
        <w:t>Стаття 36. Відкритість та прозорість у діяльності органів місцевого самоврядування</w:t>
      </w:r>
      <w:bookmarkEnd w:id="51"/>
    </w:p>
    <w:p w:rsidR="00A67B10" w:rsidRDefault="00AC50F9">
      <w:pPr>
        <w:pStyle w:val="normal0"/>
        <w:widowControl w:val="0"/>
      </w:pPr>
      <w:r>
        <w:t xml:space="preserve">1. Уся інформація, що знаходиться у володінні органів та посадових осіб місцевого самоврядування є відкритою, крім випадків, передбачених нормами чинного законодавства України. </w:t>
      </w:r>
    </w:p>
    <w:p w:rsidR="00A67B10" w:rsidRDefault="00AC50F9">
      <w:pPr>
        <w:pStyle w:val="normal0"/>
        <w:widowControl w:val="0"/>
      </w:pPr>
      <w:r>
        <w:t xml:space="preserve">2. Право на доступ до цієї інформації гарантується обов’язком органів та посадових осіб місцевого самоврядування надавати за запитами та оприлюднювати її, забезпечувати безперешкодний доступ до засідань Ради, її виконавчого комітету, депутатських комісій Ради, крім випадків, передбачених нормами чинного законодавства України. </w:t>
      </w:r>
    </w:p>
    <w:p w:rsidR="00A67B10" w:rsidRDefault="00AC50F9">
      <w:pPr>
        <w:pStyle w:val="normal0"/>
        <w:widowControl w:val="0"/>
      </w:pPr>
      <w:r>
        <w:t xml:space="preserve">3. Обмеження доступу до публічної інформації, у тому числі до засідань колегіальних органів, здійснюється тільки в порядку передбаченому частиною другою статті 6 Закону України “Про доступ до публічної інформації” та Закону України “Про місцеве самоврядування в Україні”. </w:t>
      </w:r>
    </w:p>
    <w:p w:rsidR="00A67B10" w:rsidRDefault="00AC50F9">
      <w:pPr>
        <w:pStyle w:val="normal0"/>
        <w:widowControl w:val="0"/>
      </w:pPr>
      <w:r>
        <w:t xml:space="preserve">4. Жителі можуть здійснювати громадський контроль за дотриманням прав на доступ до публічної інформації, шляхом проведення громадської оцінки (експертизи) в порядку, передбаченому Статутом, чи іншим способом, що не суперечить вимогам законодавства. </w:t>
      </w:r>
    </w:p>
    <w:p w:rsidR="00A67B10" w:rsidRDefault="00AC50F9">
      <w:pPr>
        <w:pStyle w:val="normal0"/>
        <w:widowControl w:val="0"/>
      </w:pPr>
      <w:r>
        <w:t xml:space="preserve">5. Акти органів та посадових осіб місцевого самоврядування та додатки до таких актів підлягають обов’язковому оприлюдненню та наданню за запитом відповідно до Закону України “Про доступ до </w:t>
      </w:r>
      <w:r>
        <w:lastRenderedPageBreak/>
        <w:t>публічної інформації”.</w:t>
      </w:r>
    </w:p>
    <w:p w:rsidR="00A67B10" w:rsidRDefault="00AC50F9">
      <w:pPr>
        <w:pStyle w:val="normal0"/>
        <w:widowControl w:val="0"/>
      </w:pPr>
      <w:r>
        <w:t xml:space="preserve">Проєкти актів органів місцевого самоврядування та додатки до них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 </w:t>
      </w:r>
    </w:p>
    <w:p w:rsidR="00A67B10" w:rsidRDefault="00AC50F9">
      <w:pPr>
        <w:pStyle w:val="normal0"/>
        <w:widowControl w:val="0"/>
      </w:pPr>
      <w:r>
        <w:t xml:space="preserve">6. Сесії Ради проводяться гласно із забезпеченням права кожного жителя бути присутнім на них, крім випадків, передбачених законодавством, а також права своєчасно отримати інформацію про час, дату, місце, порядок денний і проекти рішень, що розглядатимуться на засіданні. </w:t>
      </w:r>
    </w:p>
    <w:p w:rsidR="00A67B10" w:rsidRDefault="00AC50F9">
      <w:pPr>
        <w:pStyle w:val="normal0"/>
        <w:widowControl w:val="0"/>
      </w:pPr>
      <w:r>
        <w:t xml:space="preserve">Порядок доступу до засідань визначається Радою відповідно до закону та регламенту Ради. Присутні на сесії Ради особи мають право у спосіб, що не заважає проведенню засідань, здійснювати відео-, фото- та аудіофіксацію, трансляцію в режимі реального часу в мережі Інтернет пленарних засідань Ради, а також засідань постійних комісій Ради. </w:t>
      </w:r>
    </w:p>
    <w:p w:rsidR="00A67B10" w:rsidRDefault="00AC50F9">
      <w:pPr>
        <w:pStyle w:val="normal0"/>
        <w:widowControl w:val="0"/>
      </w:pPr>
      <w:r>
        <w:t xml:space="preserve">Під час проведення пленарних засідань Ради забезпечується їх відео- та аудіофіксація, трансляція у режимі реального часу в мережі Інтернет. Відео- та аудіозаписи пленарних засідань Ради зберігаються та підлягають оприлюдненню на офіційному веб сайті Ради. </w:t>
      </w:r>
    </w:p>
    <w:p w:rsidR="00A67B10" w:rsidRDefault="00AC50F9">
      <w:pPr>
        <w:pStyle w:val="normal0"/>
        <w:widowControl w:val="0"/>
      </w:pPr>
      <w:r>
        <w:t xml:space="preserve">Протоколи сесії Ради є відкритими та оприлюднюються на офіційному веб сайті Ради і надаються на запит відповідно до Закону України «Про доступ до публічної інформації». Відповідальність за оприлюднення протоколів сесії несе уповноважена особа, що їх підписує. </w:t>
      </w:r>
    </w:p>
    <w:p w:rsidR="00A67B10" w:rsidRDefault="00AC50F9">
      <w:pPr>
        <w:pStyle w:val="normal0"/>
        <w:widowControl w:val="0"/>
      </w:pPr>
      <w:r>
        <w:t xml:space="preserve">7. Інформація про час, дату, порядок денний та проекти рішень Ради, що розглядатимуться на засіданні постійної комісії розміщується на офіційному веб сайті Ради. </w:t>
      </w:r>
    </w:p>
    <w:p w:rsidR="00A67B10" w:rsidRDefault="00AC50F9">
      <w:pPr>
        <w:pStyle w:val="normal0"/>
        <w:widowControl w:val="0"/>
      </w:pPr>
      <w:r>
        <w:t xml:space="preserve">Контроль за своєчасністю оприлюднення такої інформації здійснює уповноважена особа, що скликає засідання. За результатами вивчення і розгляду питань постійні комісії готують висновки і рекомендації. </w:t>
      </w:r>
    </w:p>
    <w:p w:rsidR="00A67B10" w:rsidRDefault="00AC50F9">
      <w:pPr>
        <w:pStyle w:val="normal0"/>
        <w:widowControl w:val="0"/>
      </w:pPr>
      <w:r>
        <w:t xml:space="preserve">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w:t>
      </w:r>
    </w:p>
    <w:p w:rsidR="00A67B10" w:rsidRDefault="00AC50F9">
      <w:pPr>
        <w:pStyle w:val="normal0"/>
        <w:widowControl w:val="0"/>
      </w:pPr>
      <w:r>
        <w:t xml:space="preserve">Протоколи засідань постійної комісії підписуються головою і секретарем комісії. Висновки і рекомендації постійної комісії, протоколи її засідань є відкритими, підлягають обов’язковому оприлюдненню на офіційному веб сайті Ради і надаються на запит відповідно до Закону України "Про доступ до публічної інформації". </w:t>
      </w:r>
    </w:p>
    <w:p w:rsidR="00A67B10" w:rsidRDefault="00AC50F9">
      <w:pPr>
        <w:pStyle w:val="normal0"/>
        <w:widowControl w:val="0"/>
      </w:pPr>
      <w:r>
        <w:t xml:space="preserve">Засідання постійної комісії є відкритим і кожний може бути присутнім на них, крім випадків, передбачених законодавством. Під час проведення засідань постійної комісії може здійснюватися відео- та аудіофіксація, трансляція у режимі реального часу в мережі Інтернет. </w:t>
      </w:r>
    </w:p>
    <w:p w:rsidR="00A67B10" w:rsidRDefault="00AC50F9">
      <w:pPr>
        <w:pStyle w:val="normal0"/>
        <w:widowControl w:val="0"/>
      </w:pPr>
      <w:r>
        <w:t xml:space="preserve">8. Основною формою роботи виконавчого комітету Ради є його засідання. Засідання виконавчого комітету скликаються відповідно міським головою, а в разі його відсутності чи неможливості здійснення </w:t>
      </w:r>
      <w:r>
        <w:lastRenderedPageBreak/>
        <w:t xml:space="preserve">ним цієї функції – секретарем Ради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 </w:t>
      </w:r>
    </w:p>
    <w:p w:rsidR="00A67B10" w:rsidRDefault="00AC50F9">
      <w:pPr>
        <w:pStyle w:val="normal0"/>
        <w:widowControl w:val="0"/>
      </w:pPr>
      <w:r>
        <w:t xml:space="preserve">Інформація про час, дату, порядок денний та проекти рішень планових засідань, що вносяться на розгляд виконавчого комітету, розміщується на офіційному веб сайті Ради за 10 робочих днів до засідання. Оприлюднення цієї інформації забезпечується особою, що скликає засідання виконавчого комітету у порядку, визначеному регламентом. </w:t>
      </w:r>
    </w:p>
    <w:p w:rsidR="00A67B10" w:rsidRDefault="00AC50F9">
      <w:pPr>
        <w:pStyle w:val="normal0"/>
        <w:widowControl w:val="0"/>
      </w:pPr>
      <w:r>
        <w:t xml:space="preserve">Засідання виконавчого комітету проводяться відкрито з забезпеченням права кожного жителя бути присутнім на ньому, крім випадків, передбачених законом. Під час проведення засідань виконавчого комітету може здійснюватися відео- та аудіофіксація, трансляція у режимі реального часу в мережі Інтернет. Протоколи засідань виконавчого комітету є відкритими, оприлюднюються на офіційному веб сайті Ради і надаються на запит відповідно до Закону України «Про доступ до публічної інформації». Оприлюднення цієї інформації забезпечується посадовою особою, яка їх підписує. </w:t>
      </w:r>
    </w:p>
    <w:p w:rsidR="00A67B10" w:rsidRDefault="00AC50F9">
      <w:pPr>
        <w:pStyle w:val="normal0"/>
        <w:widowControl w:val="0"/>
      </w:pPr>
      <w:r>
        <w:t xml:space="preserve">9. З метою застосування сучасних інформаційних технологій у системі управління територіальною громадою, задоволення потреб населення, підприємств, установ, організацій у громаді та за його межами в об'єктивній, достовірній інформації про різні сфери суспільного життя громади, зміцнення міжнародних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Рада створює і підтримує офіційний веб сайт Ради </w:t>
      </w:r>
    </w:p>
    <w:p w:rsidR="00A67B10" w:rsidRDefault="00AC50F9">
      <w:pPr>
        <w:pStyle w:val="normal0"/>
        <w:widowControl w:val="0"/>
      </w:pPr>
      <w:r>
        <w:t xml:space="preserve">10. На офіційному веб сайті Ради в мережі Інтернет обов’язково оприлюднюються: </w:t>
      </w:r>
    </w:p>
    <w:p w:rsidR="00A67B10" w:rsidRDefault="00AC50F9">
      <w:pPr>
        <w:pStyle w:val="normal0"/>
        <w:widowControl w:val="0"/>
      </w:pPr>
      <w:r>
        <w:t xml:space="preserve">1) інформація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 органів і посадових осіб місцевого самоврядування, інформація про нормативно-правові засади діяльності; </w:t>
      </w:r>
    </w:p>
    <w:p w:rsidR="00A67B10" w:rsidRDefault="00AC50F9">
      <w:pPr>
        <w:pStyle w:val="normal0"/>
        <w:widowControl w:val="0"/>
      </w:pPr>
      <w:r>
        <w:t xml:space="preserve">2) нормативно-правові акти, акти індивідуальної дії (крім внутрішньоорганізаційних), прийняті органами та посадовими особами місцевого самоврядування із зазначенням дати їх прийняття, оприлюднення. З метою надання якнайширшого доступу до текстів таких актів створюється спеціальна пошукова система, що дозволяє пошук за датою, номером чи іншими реквізитами, по контексту та за іншими критеріями. </w:t>
      </w:r>
    </w:p>
    <w:p w:rsidR="00A67B10" w:rsidRDefault="00AC50F9">
      <w:pPr>
        <w:pStyle w:val="normal0"/>
        <w:widowControl w:val="0"/>
      </w:pPr>
      <w:r>
        <w:t xml:space="preserve">3) проєкти актів органів та посадових осіб місцевого самоврядування та додатки до них. Оприлюднення проєктів на офіційному веб сайті не позбавляє обов’язку виносити їх на публічні консультації у випадку, коли проведення консультацій є обов’язковим відповідно до вимог цього Статуту; </w:t>
      </w:r>
    </w:p>
    <w:p w:rsidR="00A67B10" w:rsidRDefault="00AC50F9">
      <w:pPr>
        <w:pStyle w:val="normal0"/>
        <w:widowControl w:val="0"/>
      </w:pPr>
      <w:r>
        <w:t xml:space="preserve">4) інформація про сільського голову, його заступників, секретаря </w:t>
      </w:r>
      <w:r>
        <w:lastRenderedPageBreak/>
        <w:t xml:space="preserve">Ради, депутатів Ради, старости, членів виконавчого комітету, керівників виконавчих органів, яка включає біографічні довідки, час, дні і місце проведення особистого прийому, контакти для листування та телефонного зв’язку; </w:t>
      </w:r>
    </w:p>
    <w:p w:rsidR="00A67B10" w:rsidRDefault="00AC50F9">
      <w:pPr>
        <w:pStyle w:val="normal0"/>
        <w:widowControl w:val="0"/>
      </w:pPr>
      <w:r>
        <w:t xml:space="preserve">5) інформація про систему обліку, види інформації, якою володіють органи та посадові особи місцевого самоврядування; </w:t>
      </w:r>
    </w:p>
    <w:p w:rsidR="00A67B10" w:rsidRDefault="00AC50F9">
      <w:pPr>
        <w:pStyle w:val="normal0"/>
        <w:widowControl w:val="0"/>
      </w:pPr>
      <w:r>
        <w:t>6) перелік наборів даних, що оприлюднюються у формі відкритих даних;</w:t>
      </w:r>
    </w:p>
    <w:p w:rsidR="00A67B10" w:rsidRDefault="00AC50F9">
      <w:pPr>
        <w:pStyle w:val="normal0"/>
        <w:widowControl w:val="0"/>
      </w:pPr>
      <w:r>
        <w:t xml:space="preserve">7) інформація про механізми чи процедури, за допомогою яких жителі можуть представляти свої інтереси або в інший спосіб впливати на реалізацію повноважень органів та посадових осіб місцевого самоврядування, контролювати їх діяльність (зокрема для цього створюється підрозділ “Громадська участь”); </w:t>
      </w:r>
    </w:p>
    <w:p w:rsidR="00A67B10" w:rsidRDefault="00AC50F9">
      <w:pPr>
        <w:pStyle w:val="normal0"/>
        <w:widowControl w:val="0"/>
      </w:pPr>
      <w:r>
        <w:t xml:space="preserve">8) письмові звіти сільського голови, депутатів Ради, старости; </w:t>
      </w:r>
    </w:p>
    <w:p w:rsidR="00A67B10" w:rsidRDefault="00AC50F9">
      <w:pPr>
        <w:pStyle w:val="normal0"/>
        <w:widowControl w:val="0"/>
      </w:pPr>
      <w:r>
        <w:t xml:space="preserve">9) річний, піврічний план роботи Ради (за наявності), у тому числі дати, місце і порядок денний засідань Ради, її виконавчих органів, виконавчого комітету, графік проведення та порядок денний засідань комісій; </w:t>
      </w:r>
    </w:p>
    <w:p w:rsidR="00A67B10" w:rsidRDefault="00AC50F9">
      <w:pPr>
        <w:pStyle w:val="normal0"/>
        <w:widowControl w:val="0"/>
      </w:pPr>
      <w:r>
        <w:t xml:space="preserve">10) протоколи пленарних засідань Ради та її виконавчого комітету, результати голосування під час прийняття ними рішень, архів онлайн-трансляцій таких засідань, протоколи засідань постійних і тимчасових депутатських комісій, інших комісій, створених при органах чи посадових особах місцевого самоврядування; </w:t>
      </w:r>
    </w:p>
    <w:p w:rsidR="00A67B10" w:rsidRDefault="00AC50F9">
      <w:pPr>
        <w:pStyle w:val="normal0"/>
        <w:widowControl w:val="0"/>
      </w:pPr>
      <w:r>
        <w:t xml:space="preserve">11) довідник комунальних підприємств, установ (закладів) та організацій, у тому числі їх телефонів та адрес; </w:t>
      </w:r>
    </w:p>
    <w:p w:rsidR="00A67B10" w:rsidRDefault="00AC50F9">
      <w:pPr>
        <w:pStyle w:val="normal0"/>
        <w:widowControl w:val="0"/>
      </w:pPr>
      <w:r>
        <w:t xml:space="preserve">12) звіт про використання бюджетних коштів, виконання бюджету; </w:t>
      </w:r>
    </w:p>
    <w:p w:rsidR="00A67B10" w:rsidRDefault="00AC50F9">
      <w:pPr>
        <w:pStyle w:val="normal0"/>
        <w:widowControl w:val="0"/>
      </w:pPr>
      <w:r>
        <w:t xml:space="preserve">13) стандарти, нормативи, що затверджуються органами та посадовими особами місцевого самоврядування; </w:t>
      </w:r>
    </w:p>
    <w:p w:rsidR="00A67B10" w:rsidRDefault="00AC50F9">
      <w:pPr>
        <w:pStyle w:val="normal0"/>
        <w:widowControl w:val="0"/>
      </w:pPr>
      <w:r>
        <w:t xml:space="preserve">14) інформація про публічні закупівлі; </w:t>
      </w:r>
    </w:p>
    <w:p w:rsidR="00A67B10" w:rsidRDefault="00AC50F9">
      <w:pPr>
        <w:pStyle w:val="normal0"/>
        <w:widowControl w:val="0"/>
      </w:pPr>
      <w:r>
        <w:t>15) переліки адміністративних послуг, інформаційні картки адміністративних послуг та бланки заяв, необхідних для звернення щодо надання адміністративної послуги;</w:t>
      </w:r>
    </w:p>
    <w:p w:rsidR="00A67B10" w:rsidRDefault="00AC50F9">
      <w:pPr>
        <w:pStyle w:val="normal0"/>
        <w:widowControl w:val="0"/>
      </w:pPr>
      <w:r>
        <w:t xml:space="preserve">16) розклад роботи та графік прийому громадян; </w:t>
      </w:r>
    </w:p>
    <w:p w:rsidR="00A67B10" w:rsidRDefault="00AC50F9">
      <w:pPr>
        <w:pStyle w:val="normal0"/>
        <w:widowControl w:val="0"/>
      </w:pPr>
      <w:r>
        <w:t xml:space="preserve">17) генеральний план та детальні плани територій; </w:t>
      </w:r>
    </w:p>
    <w:p w:rsidR="00A67B10" w:rsidRDefault="00AC50F9">
      <w:pPr>
        <w:pStyle w:val="normal0"/>
        <w:widowControl w:val="0"/>
      </w:pPr>
      <w:r>
        <w:t xml:space="preserve">18) перелік об’єктів комунальної власності; </w:t>
      </w:r>
    </w:p>
    <w:p w:rsidR="00A67B10" w:rsidRDefault="00AC50F9">
      <w:pPr>
        <w:pStyle w:val="normal0"/>
        <w:widowControl w:val="0"/>
      </w:pPr>
      <w:r>
        <w:t xml:space="preserve">19) перелік об’єктів комунальної власності, що передані в оренду чи інше право користування (включно з даними про умови передачі об’єктів в оренду); </w:t>
      </w:r>
    </w:p>
    <w:p w:rsidR="00A67B10" w:rsidRDefault="00AC50F9">
      <w:pPr>
        <w:pStyle w:val="normal0"/>
        <w:widowControl w:val="0"/>
      </w:pPr>
      <w:r>
        <w:t xml:space="preserve">20) інформація про землі запасу та майнові об’єкти (приміщення) комунальної форми власності, які можуть бути передані в користування; </w:t>
      </w:r>
    </w:p>
    <w:p w:rsidR="00A67B10" w:rsidRDefault="00AC50F9">
      <w:pPr>
        <w:pStyle w:val="normal0"/>
        <w:widowControl w:val="0"/>
      </w:pPr>
      <w:r>
        <w:t xml:space="preserve">21) фінансова звітність суб’єктів господарювання комунальної власності; </w:t>
      </w:r>
    </w:p>
    <w:p w:rsidR="00A67B10" w:rsidRDefault="00AC50F9">
      <w:pPr>
        <w:pStyle w:val="normal0"/>
        <w:widowControl w:val="0"/>
      </w:pPr>
      <w:r>
        <w:t xml:space="preserve">22) перелік та контакти перевізників, що надають послуги пасажирського автомобільного транспорту, та маршрути перевезення; </w:t>
      </w:r>
    </w:p>
    <w:p w:rsidR="00A67B10" w:rsidRDefault="00AC50F9">
      <w:pPr>
        <w:pStyle w:val="normal0"/>
        <w:widowControl w:val="0"/>
      </w:pPr>
      <w:r>
        <w:t xml:space="preserve">23) перелік розповсюджувачів реклами, що отримали дозвіл на </w:t>
      </w:r>
      <w:r>
        <w:lastRenderedPageBreak/>
        <w:t xml:space="preserve">розміщення зовнішньої реклами; </w:t>
      </w:r>
    </w:p>
    <w:p w:rsidR="00A67B10" w:rsidRDefault="00AC50F9">
      <w:pPr>
        <w:pStyle w:val="normal0"/>
        <w:widowControl w:val="0"/>
      </w:pPr>
      <w:r>
        <w:t xml:space="preserve">24) перелік земельних ділянок, що пропонуються для здійснення забудови; </w:t>
      </w:r>
    </w:p>
    <w:p w:rsidR="00A67B10" w:rsidRDefault="00AC50F9">
      <w:pPr>
        <w:pStyle w:val="normal0"/>
        <w:widowControl w:val="0"/>
      </w:pPr>
      <w:r>
        <w:t xml:space="preserve">25) реєстр об’єктів права комунальної власності громади (далі - Реєстр) - інформаційна система, яка містить дані про всі об’єкти права комунальної власності територіальної громади у форматі відкритих даних; </w:t>
      </w:r>
    </w:p>
    <w:p w:rsidR="00A67B10" w:rsidRDefault="00AC50F9">
      <w:pPr>
        <w:pStyle w:val="normal0"/>
        <w:widowControl w:val="0"/>
      </w:pPr>
      <w:r>
        <w:t xml:space="preserve">26) інша інформація, порядок обов'язкового оприлюднення якої встановлений законом, Статутом чи рішеннями органів і посадових осіб місцевого самоврядування. </w:t>
      </w:r>
    </w:p>
    <w:p w:rsidR="00A67B10" w:rsidRDefault="00AC50F9">
      <w:pPr>
        <w:pStyle w:val="normal0"/>
        <w:widowControl w:val="0"/>
      </w:pPr>
      <w:r>
        <w:t xml:space="preserve">11. Інформація на офіційному веб сайті Ради в мережі Інтернет розміщується українською мовою, а також може бути доступна іноземними мовами. </w:t>
      </w:r>
    </w:p>
    <w:p w:rsidR="00A67B10" w:rsidRDefault="00AC50F9">
      <w:pPr>
        <w:pStyle w:val="normal0"/>
        <w:widowControl w:val="0"/>
      </w:pPr>
      <w:r>
        <w:t xml:space="preserve">12 Функціонування офіційного веб сайту Ради передбачає технічну можливість користувачам мережі Інтернет у будь-який час доби переглядати, поширювати, копіювати (зберігати) і роздруковувати інформацію, що на ньому є, брати участь у інтерактивних опитуваннях, коментарі, ініціювати електронні петиції або ставити під ними підпис, подавати електронні звернення (пропозиції, заяви, скарги), запити на інформацію тощо. </w:t>
      </w:r>
    </w:p>
    <w:p w:rsidR="00A67B10" w:rsidRDefault="00AC50F9">
      <w:pPr>
        <w:pStyle w:val="normal0"/>
        <w:widowControl w:val="0"/>
      </w:pPr>
      <w:r>
        <w:t xml:space="preserve">13. У процесі розміщення або оновлення інформації на офіційному веб сайті вказується дата її розміщення. </w:t>
      </w:r>
    </w:p>
    <w:p w:rsidR="00A67B10" w:rsidRDefault="00AC50F9">
      <w:pPr>
        <w:pStyle w:val="normal0"/>
        <w:widowControl w:val="0"/>
      </w:pPr>
      <w:r>
        <w:t xml:space="preserve">14. З метою забезпечення реалізації конституційного права громадян на інформацію та відповідно до норм Господарського кодексу України комунальні підприємства Ради здійснюють інформування жителів громади про свою діяльність. </w:t>
      </w:r>
    </w:p>
    <w:p w:rsidR="00A67B10" w:rsidRDefault="00AC50F9">
      <w:pPr>
        <w:pStyle w:val="normal0"/>
        <w:widowControl w:val="0"/>
      </w:pPr>
      <w:r>
        <w:t xml:space="preserve">15. Предметом інформування є господарська і фінансова діяльність, послуги, тарифи на них та інша діяльність комунальних підприємств, що визначається переліком інформації, яка підлягає обов’язковому розміщенню на офіційному веб сайті Ради або власному веб сайті комунального підприємства. </w:t>
      </w:r>
    </w:p>
    <w:p w:rsidR="00A67B10" w:rsidRDefault="00AC50F9">
      <w:pPr>
        <w:pStyle w:val="normal0"/>
        <w:widowControl w:val="0"/>
      </w:pPr>
      <w:r>
        <w:t xml:space="preserve">14. Порядок звітування про діяльність комунальних підприємств та установ Ради визначається окремим рішенням Ради. </w:t>
      </w:r>
    </w:p>
    <w:p w:rsidR="00A67B10" w:rsidRDefault="00A67B10">
      <w:pPr>
        <w:pStyle w:val="normal0"/>
        <w:widowControl w:val="0"/>
        <w:pBdr>
          <w:top w:val="nil"/>
          <w:left w:val="nil"/>
          <w:bottom w:val="nil"/>
          <w:right w:val="nil"/>
          <w:between w:val="nil"/>
        </w:pBdr>
        <w:rPr>
          <w:highlight w:val="white"/>
        </w:rPr>
      </w:pP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1"/>
        <w:widowControl w:val="0"/>
        <w:ind w:left="0" w:hanging="3"/>
        <w:jc w:val="center"/>
        <w:rPr>
          <w:lang w:val="ru-RU"/>
        </w:rPr>
      </w:pPr>
      <w:bookmarkStart w:id="52" w:name="_Toc200454490"/>
      <w:r w:rsidRPr="001D71C0">
        <w:rPr>
          <w:lang w:val="ru-RU"/>
        </w:rPr>
        <w:t>РОЗДІЛ 4. ДЕМОКРАТІЯ УЧАСТІ</w:t>
      </w:r>
      <w:bookmarkEnd w:id="52"/>
    </w:p>
    <w:p w:rsidR="00A67B10" w:rsidRPr="001D71C0" w:rsidRDefault="00AC50F9" w:rsidP="001D71C0">
      <w:pPr>
        <w:pStyle w:val="2"/>
        <w:widowControl w:val="0"/>
        <w:ind w:left="0" w:hanging="3"/>
        <w:rPr>
          <w:lang w:val="ru-RU"/>
        </w:rPr>
      </w:pPr>
      <w:bookmarkStart w:id="53" w:name="_Toc200454491"/>
      <w:r w:rsidRPr="001D71C0">
        <w:rPr>
          <w:lang w:val="ru-RU"/>
        </w:rPr>
        <w:t>Стаття 37. Місцеві вибори та місцевий референдум</w:t>
      </w:r>
      <w:bookmarkEnd w:id="53"/>
      <w:r w:rsidRPr="001D71C0">
        <w:rPr>
          <w:lang w:val="ru-RU"/>
        </w:rPr>
        <w:t xml:space="preserve"> </w:t>
      </w:r>
    </w:p>
    <w:p w:rsidR="00A67B10" w:rsidRDefault="00AC50F9">
      <w:pPr>
        <w:pStyle w:val="normal0"/>
        <w:widowControl w:val="0"/>
        <w:pBdr>
          <w:top w:val="nil"/>
          <w:left w:val="nil"/>
          <w:bottom w:val="nil"/>
          <w:right w:val="nil"/>
          <w:between w:val="nil"/>
        </w:pBdr>
      </w:pPr>
      <w:r>
        <w:t>Засади, організація і порядок проведення місцевих виборів та місцевого референдуму визначаються положеннями чинного законодавства України.</w:t>
      </w:r>
    </w:p>
    <w:p w:rsidR="00A67B10" w:rsidRDefault="00A67B10">
      <w:pPr>
        <w:pStyle w:val="normal0"/>
        <w:widowControl w:val="0"/>
        <w:pBdr>
          <w:top w:val="nil"/>
          <w:left w:val="nil"/>
          <w:bottom w:val="nil"/>
          <w:right w:val="nil"/>
          <w:between w:val="nil"/>
        </w:pBdr>
        <w:rPr>
          <w:highlight w:val="green"/>
        </w:rPr>
      </w:pPr>
    </w:p>
    <w:p w:rsidR="00A67B10" w:rsidRPr="001D71C0" w:rsidRDefault="00AC50F9" w:rsidP="001D71C0">
      <w:pPr>
        <w:pStyle w:val="2"/>
        <w:widowControl w:val="0"/>
        <w:ind w:left="0" w:hanging="3"/>
        <w:rPr>
          <w:lang w:val="ru-RU"/>
        </w:rPr>
      </w:pPr>
      <w:bookmarkStart w:id="54" w:name="_Toc200454492"/>
      <w:r w:rsidRPr="001D71C0">
        <w:rPr>
          <w:lang w:val="ru-RU"/>
        </w:rPr>
        <w:t>Стаття 38. Загальні збори громадян за місцем проживання</w:t>
      </w:r>
      <w:bookmarkEnd w:id="54"/>
      <w:r w:rsidRPr="001D71C0">
        <w:rPr>
          <w:lang w:val="ru-RU"/>
        </w:rPr>
        <w:t xml:space="preserve"> </w:t>
      </w:r>
    </w:p>
    <w:p w:rsidR="00A67B10" w:rsidRDefault="00AC50F9">
      <w:pPr>
        <w:pStyle w:val="normal0"/>
        <w:widowControl w:val="0"/>
        <w:pBdr>
          <w:top w:val="nil"/>
          <w:left w:val="nil"/>
          <w:bottom w:val="nil"/>
          <w:right w:val="nil"/>
          <w:between w:val="nil"/>
        </w:pBdr>
      </w:pPr>
      <w:r>
        <w:t xml:space="preserve">1. Загальні збори громадян за місцем проживання є формою їх участі у </w:t>
      </w:r>
      <w:r>
        <w:lastRenderedPageBreak/>
        <w:t xml:space="preserve">вирішенні питань місцевого значення. </w:t>
      </w:r>
    </w:p>
    <w:p w:rsidR="00A67B10" w:rsidRDefault="00AC50F9">
      <w:pPr>
        <w:pStyle w:val="normal0"/>
        <w:widowControl w:val="0"/>
        <w:pBdr>
          <w:top w:val="nil"/>
          <w:left w:val="nil"/>
          <w:bottom w:val="nil"/>
          <w:right w:val="nil"/>
          <w:between w:val="nil"/>
        </w:pBdr>
      </w:pPr>
      <w:r>
        <w:t>2. Порядок ініціювання, організації, проведення загальних зборів громадян за місцем проживання та порядок врахування результатів загальних зборів органами та посадовими особами місцевого самоврядування визначається положенням про загальні збори громадян за місцем проживання, що є невід’ємним додатком до цього Статуту (</w:t>
      </w:r>
      <w:hyperlink w:anchor="_heading=h.xzdyq9ry03ev">
        <w:r>
          <w:rPr>
            <w:color w:val="1155CC"/>
            <w:u w:val="single"/>
          </w:rPr>
          <w:t xml:space="preserve">Додаток </w:t>
        </w:r>
      </w:hyperlink>
      <w:hyperlink w:anchor="_heading=h.xzdyq9ry03ev">
        <w:r>
          <w:rPr>
            <w:color w:val="1155CC"/>
            <w:u w:val="single"/>
          </w:rPr>
          <w:t>1</w:t>
        </w:r>
      </w:hyperlink>
      <w:r>
        <w:t xml:space="preserve">). </w:t>
      </w:r>
    </w:p>
    <w:p w:rsidR="00A67B10" w:rsidRDefault="00A67B10">
      <w:pPr>
        <w:pStyle w:val="normal0"/>
        <w:widowControl w:val="0"/>
        <w:pBdr>
          <w:top w:val="nil"/>
          <w:left w:val="nil"/>
          <w:bottom w:val="nil"/>
          <w:right w:val="nil"/>
          <w:between w:val="nil"/>
        </w:pBdr>
        <w:rPr>
          <w:highlight w:val="green"/>
        </w:rPr>
      </w:pPr>
    </w:p>
    <w:p w:rsidR="00A67B10" w:rsidRPr="001D71C0" w:rsidRDefault="00593602" w:rsidP="001D71C0">
      <w:pPr>
        <w:pStyle w:val="2"/>
        <w:widowControl w:val="0"/>
        <w:ind w:left="0" w:hanging="3"/>
        <w:rPr>
          <w:lang w:val="uk-UA"/>
        </w:rPr>
      </w:pPr>
      <w:bookmarkStart w:id="55" w:name="_Toc200454493"/>
      <w:r>
        <w:rPr>
          <w:lang w:val="uk-UA"/>
        </w:rPr>
        <w:t>Стаття 39</w:t>
      </w:r>
      <w:r w:rsidR="00AC50F9" w:rsidRPr="001D71C0">
        <w:rPr>
          <w:lang w:val="uk-UA"/>
        </w:rPr>
        <w:t>. Місцеві ініціативи</w:t>
      </w:r>
      <w:bookmarkEnd w:id="55"/>
      <w:r w:rsidR="00AC50F9" w:rsidRPr="001D71C0">
        <w:rPr>
          <w:lang w:val="uk-UA"/>
        </w:rPr>
        <w:t xml:space="preserve"> </w:t>
      </w:r>
    </w:p>
    <w:p w:rsidR="00A67B10" w:rsidRDefault="00AC50F9">
      <w:pPr>
        <w:pStyle w:val="normal0"/>
        <w:widowControl w:val="0"/>
        <w:pBdr>
          <w:top w:val="nil"/>
          <w:left w:val="nil"/>
          <w:bottom w:val="nil"/>
          <w:right w:val="nil"/>
          <w:between w:val="nil"/>
        </w:pBdr>
      </w:pPr>
      <w:r>
        <w:t xml:space="preserve">1. Місцева ініціатива – це форма участі жителів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rsidR="00A67B10" w:rsidRDefault="00AC50F9">
      <w:pPr>
        <w:pStyle w:val="normal0"/>
        <w:widowControl w:val="0"/>
        <w:pBdr>
          <w:top w:val="nil"/>
          <w:left w:val="nil"/>
          <w:bottom w:val="nil"/>
          <w:right w:val="nil"/>
          <w:between w:val="nil"/>
        </w:pBdr>
        <w:rPr>
          <w:highlight w:val="green"/>
        </w:rPr>
      </w:pPr>
      <w:r>
        <w:t>2. Порядок ініціювання, організації збору підписів та внесення місцевої ініціативи на розгляд Ради визначається положенням про місцеві ініціативи, що є невід’ємним додатком до цього Статуту (</w:t>
      </w:r>
      <w:hyperlink w:anchor="_heading=h.30y1t57y50ha">
        <w:r>
          <w:rPr>
            <w:color w:val="1155CC"/>
            <w:u w:val="single"/>
          </w:rPr>
          <w:t xml:space="preserve">Додаток </w:t>
        </w:r>
      </w:hyperlink>
      <w:hyperlink w:anchor="_heading=h.30y1t57y50ha">
        <w:r>
          <w:rPr>
            <w:color w:val="1155CC"/>
            <w:u w:val="single"/>
          </w:rPr>
          <w:t>2</w:t>
        </w:r>
      </w:hyperlink>
      <w:r>
        <w:t>).</w:t>
      </w:r>
      <w:r>
        <w:rPr>
          <w:highlight w:val="green"/>
        </w:rPr>
        <w:t xml:space="preserve"> </w:t>
      </w:r>
    </w:p>
    <w:p w:rsidR="00A67B10" w:rsidRDefault="00A67B10">
      <w:pPr>
        <w:pStyle w:val="normal0"/>
        <w:widowControl w:val="0"/>
        <w:pBdr>
          <w:top w:val="nil"/>
          <w:left w:val="nil"/>
          <w:bottom w:val="nil"/>
          <w:right w:val="nil"/>
          <w:between w:val="nil"/>
        </w:pBdr>
      </w:pPr>
    </w:p>
    <w:p w:rsidR="00A67B10" w:rsidRPr="001D71C0" w:rsidRDefault="00593602" w:rsidP="001D71C0">
      <w:pPr>
        <w:pStyle w:val="2"/>
        <w:widowControl w:val="0"/>
        <w:ind w:left="0" w:hanging="3"/>
        <w:rPr>
          <w:lang w:val="uk-UA"/>
        </w:rPr>
      </w:pPr>
      <w:bookmarkStart w:id="56" w:name="_Toc200454494"/>
      <w:r>
        <w:rPr>
          <w:lang w:val="uk-UA"/>
        </w:rPr>
        <w:t>Стаття 40</w:t>
      </w:r>
      <w:r w:rsidR="00AC50F9" w:rsidRPr="001D71C0">
        <w:rPr>
          <w:lang w:val="uk-UA"/>
        </w:rPr>
        <w:t>. Громадські слухання</w:t>
      </w:r>
      <w:bookmarkEnd w:id="56"/>
      <w:r w:rsidR="00AC50F9" w:rsidRPr="001D71C0">
        <w:rPr>
          <w:lang w:val="uk-UA"/>
        </w:rPr>
        <w:t xml:space="preserve"> </w:t>
      </w:r>
    </w:p>
    <w:p w:rsidR="00A67B10" w:rsidRDefault="00AC50F9">
      <w:pPr>
        <w:pStyle w:val="normal0"/>
        <w:widowControl w:val="0"/>
        <w:pBdr>
          <w:top w:val="nil"/>
          <w:left w:val="nil"/>
          <w:bottom w:val="nil"/>
          <w:right w:val="nil"/>
          <w:between w:val="nil"/>
        </w:pBdr>
      </w:pPr>
      <w:r>
        <w:t xml:space="preserve">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 </w:t>
      </w:r>
    </w:p>
    <w:p w:rsidR="00A67B10" w:rsidRDefault="00AC50F9">
      <w:pPr>
        <w:pStyle w:val="normal0"/>
        <w:widowControl w:val="0"/>
        <w:pBdr>
          <w:top w:val="nil"/>
          <w:left w:val="nil"/>
          <w:bottom w:val="nil"/>
          <w:right w:val="nil"/>
          <w:between w:val="nil"/>
        </w:pBdr>
      </w:pPr>
      <w:r>
        <w:t xml:space="preserve">2. Предметом громадських слухань можуть бути будь-які питання, віднесені Конституцією України, законами України та іншими нормативно-правовими актами до відання місцевого самоврядування. </w:t>
      </w:r>
    </w:p>
    <w:p w:rsidR="00A67B10" w:rsidRDefault="00AC50F9">
      <w:pPr>
        <w:pStyle w:val="normal0"/>
        <w:widowControl w:val="0"/>
        <w:pBdr>
          <w:top w:val="nil"/>
          <w:left w:val="nil"/>
          <w:bottom w:val="nil"/>
          <w:right w:val="nil"/>
          <w:between w:val="nil"/>
        </w:pBdr>
      </w:pPr>
      <w:r>
        <w:t xml:space="preserve">3. Пропозиції, які вносяться за результатами громадських слухань, підлягають обов’язковому розгляду органами місцевого самоврядування. </w:t>
      </w:r>
    </w:p>
    <w:p w:rsidR="00A67B10" w:rsidRDefault="00AC50F9">
      <w:pPr>
        <w:pStyle w:val="normal0"/>
        <w:widowControl w:val="0"/>
        <w:pBdr>
          <w:top w:val="nil"/>
          <w:left w:val="nil"/>
          <w:bottom w:val="nil"/>
          <w:right w:val="nil"/>
          <w:between w:val="nil"/>
        </w:pBdr>
      </w:pPr>
      <w:r>
        <w:t>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що є невід’ємним додатком до цього Статуту (</w:t>
      </w:r>
      <w:hyperlink w:anchor="_heading=h.i8aozcjmx4qo">
        <w:r>
          <w:rPr>
            <w:color w:val="1155CC"/>
            <w:u w:val="single"/>
          </w:rPr>
          <w:t xml:space="preserve">Додаток </w:t>
        </w:r>
      </w:hyperlink>
      <w:hyperlink w:anchor="_heading=h.i8aozcjmx4qo">
        <w:r>
          <w:rPr>
            <w:color w:val="1155CC"/>
            <w:u w:val="single"/>
          </w:rPr>
          <w:t>3</w:t>
        </w:r>
      </w:hyperlink>
      <w:r>
        <w:t xml:space="preserve">). </w:t>
      </w:r>
    </w:p>
    <w:p w:rsidR="00A67B10" w:rsidRDefault="00A67B10">
      <w:pPr>
        <w:pStyle w:val="normal0"/>
        <w:widowControl w:val="0"/>
        <w:pBdr>
          <w:top w:val="nil"/>
          <w:left w:val="nil"/>
          <w:bottom w:val="nil"/>
          <w:right w:val="nil"/>
          <w:between w:val="nil"/>
        </w:pBdr>
      </w:pPr>
    </w:p>
    <w:p w:rsidR="00A67B10" w:rsidRPr="001D71C0" w:rsidRDefault="00593602" w:rsidP="001D71C0">
      <w:pPr>
        <w:pStyle w:val="2"/>
        <w:widowControl w:val="0"/>
        <w:ind w:left="0" w:hanging="3"/>
        <w:rPr>
          <w:lang w:val="ru-RU"/>
        </w:rPr>
      </w:pPr>
      <w:bookmarkStart w:id="57" w:name="_Toc200454495"/>
      <w:r>
        <w:rPr>
          <w:lang w:val="ru-RU"/>
        </w:rPr>
        <w:t>Стаття 41</w:t>
      </w:r>
      <w:r w:rsidR="00AC50F9" w:rsidRPr="001D71C0">
        <w:rPr>
          <w:lang w:val="ru-RU"/>
        </w:rPr>
        <w:t>. Звернення громадян та електронні петиції як особлива форма колективного звернення громадян</w:t>
      </w:r>
      <w:bookmarkEnd w:id="57"/>
      <w:r w:rsidR="00AC50F9" w:rsidRPr="001D71C0">
        <w:rPr>
          <w:lang w:val="ru-RU"/>
        </w:rPr>
        <w:t xml:space="preserve"> </w:t>
      </w:r>
    </w:p>
    <w:p w:rsidR="00A67B10" w:rsidRDefault="00AC50F9">
      <w:pPr>
        <w:pStyle w:val="normal0"/>
        <w:widowControl w:val="0"/>
        <w:pBdr>
          <w:top w:val="nil"/>
          <w:left w:val="nil"/>
          <w:bottom w:val="nil"/>
          <w:right w:val="nil"/>
          <w:between w:val="nil"/>
        </w:pBdr>
      </w:pPr>
      <w:r>
        <w:t xml:space="preserve">1. Порядок звернення громадян України до органів місцевого самоврядування, юридичних осіб публічного права, засновником яких є Рада, їх посадових осіб визначається законом. </w:t>
      </w:r>
    </w:p>
    <w:p w:rsidR="00A67B10" w:rsidRDefault="00AC50F9">
      <w:pPr>
        <w:pStyle w:val="normal0"/>
        <w:widowControl w:val="0"/>
        <w:pBdr>
          <w:top w:val="nil"/>
          <w:left w:val="nil"/>
          <w:bottom w:val="nil"/>
          <w:right w:val="nil"/>
          <w:between w:val="nil"/>
        </w:pBdr>
      </w:pPr>
      <w:r>
        <w:t xml:space="preserve">2. Особи, які не є громадянами України і законно перебувають на території України, мають таке саме право на подання звернення, як і громадяни України, якщо інше не передбачено міжнародними договорами. </w:t>
      </w:r>
    </w:p>
    <w:p w:rsidR="00A67B10" w:rsidRDefault="00AC50F9">
      <w:pPr>
        <w:pStyle w:val="normal0"/>
        <w:widowControl w:val="0"/>
        <w:pBdr>
          <w:top w:val="nil"/>
          <w:left w:val="nil"/>
          <w:bottom w:val="nil"/>
          <w:right w:val="nil"/>
          <w:between w:val="nil"/>
        </w:pBdr>
      </w:pPr>
      <w:r>
        <w:t xml:space="preserve">3. Електронна петиція – це особлива форма колективного звернення громадян до органів місцевого самоврядування територіальної громади, </w:t>
      </w:r>
      <w:r>
        <w:lastRenderedPageBreak/>
        <w:t xml:space="preserve">що здійснюється через офіційний веб сайт Ради, веб сайт громадського об’єднання або інший визначений Радою ресурсом, на якому здійснюється збір підписів на підтримку електронної петиції, щодо будь-якого питання, котре належить до компетенції Ради, її виконавчих органів та посадових осіб місцевого самоврядування. </w:t>
      </w:r>
    </w:p>
    <w:p w:rsidR="00A67B10" w:rsidRDefault="00AC50F9">
      <w:pPr>
        <w:pStyle w:val="normal0"/>
        <w:widowControl w:val="0"/>
        <w:pBdr>
          <w:top w:val="nil"/>
          <w:left w:val="nil"/>
          <w:bottom w:val="nil"/>
          <w:right w:val="nil"/>
          <w:between w:val="nil"/>
        </w:pBdr>
      </w:pPr>
      <w:r>
        <w:t>4. Електронна петиція розглядається з моменту збору на її підтримку не менш ніж 150 підписів громадян. Термін збору підписів не більше 45 днів з дня оприлюднення петиції. Порядок подання та розгляду електронних петицій до Ради та її виконавчих органів визначається положенням, що є невід’ємним додатком до цього Статуту (</w:t>
      </w:r>
      <w:hyperlink w:anchor="_heading=h.npivayg7a64">
        <w:r>
          <w:rPr>
            <w:color w:val="1155CC"/>
            <w:u w:val="single"/>
          </w:rPr>
          <w:t>Додаток 5</w:t>
        </w:r>
      </w:hyperlink>
      <w:r>
        <w:t xml:space="preserve">). </w:t>
      </w:r>
    </w:p>
    <w:p w:rsidR="00A67B10" w:rsidRDefault="00A67B10">
      <w:pPr>
        <w:pStyle w:val="normal0"/>
        <w:widowControl w:val="0"/>
        <w:pBdr>
          <w:top w:val="nil"/>
          <w:left w:val="nil"/>
          <w:bottom w:val="nil"/>
          <w:right w:val="nil"/>
          <w:between w:val="nil"/>
        </w:pBdr>
      </w:pPr>
    </w:p>
    <w:p w:rsidR="00A67B10" w:rsidRPr="001D71C0" w:rsidRDefault="00593602" w:rsidP="001D71C0">
      <w:pPr>
        <w:pStyle w:val="2"/>
        <w:widowControl w:val="0"/>
        <w:ind w:left="0" w:hanging="3"/>
        <w:rPr>
          <w:lang w:val="ru-RU"/>
        </w:rPr>
      </w:pPr>
      <w:bookmarkStart w:id="58" w:name="_Toc200454496"/>
      <w:r>
        <w:rPr>
          <w:lang w:val="ru-RU"/>
        </w:rPr>
        <w:t>Стаття 42</w:t>
      </w:r>
      <w:r w:rsidR="00AC50F9" w:rsidRPr="001D71C0">
        <w:rPr>
          <w:lang w:val="ru-RU"/>
        </w:rPr>
        <w:t>. Участь жителів у розподілі коштів місцевого бюджету</w:t>
      </w:r>
      <w:bookmarkEnd w:id="58"/>
    </w:p>
    <w:p w:rsidR="00A67B10" w:rsidRDefault="00AC50F9">
      <w:pPr>
        <w:pStyle w:val="normal0"/>
        <w:widowControl w:val="0"/>
        <w:pBdr>
          <w:top w:val="nil"/>
          <w:left w:val="nil"/>
          <w:bottom w:val="nil"/>
          <w:right w:val="nil"/>
          <w:between w:val="nil"/>
        </w:pBdr>
      </w:pPr>
      <w:r>
        <w:t xml:space="preserve">1. Участь у розподілі коштів бюджету територіальної громади – це демократичний процес, який надає можливість кожному мешканцю брати участь у розподілі коштів бюджету територіальної громади через різні форми, а також через створення проєктів для покращення розвитку територіальної громади та/або голосування за них. Це спосіб визначення напрямів використання видаткової частини бюджету територіальної громади за допомогою прямого волевиявлення мешканців. </w:t>
      </w:r>
    </w:p>
    <w:p w:rsidR="00A67B10" w:rsidRDefault="00AC50F9">
      <w:pPr>
        <w:pStyle w:val="normal0"/>
        <w:widowControl w:val="0"/>
        <w:pBdr>
          <w:top w:val="nil"/>
          <w:left w:val="nil"/>
          <w:bottom w:val="nil"/>
          <w:right w:val="nil"/>
          <w:between w:val="nil"/>
        </w:pBdr>
      </w:pPr>
      <w:r>
        <w:t xml:space="preserve">2. Форми та порядок участі територіальної громади у розподілі коштів бюджету територіальної громади визначаються Радою, а результати такої участі обов’язково враховуються Радою при плануванні бюджету територіальної громади на відповідний рік. </w:t>
      </w:r>
    </w:p>
    <w:p w:rsidR="00A67B10" w:rsidRDefault="00AC50F9">
      <w:pPr>
        <w:pStyle w:val="normal0"/>
        <w:widowControl w:val="0"/>
        <w:pBdr>
          <w:top w:val="nil"/>
          <w:left w:val="nil"/>
          <w:bottom w:val="nil"/>
          <w:right w:val="nil"/>
          <w:between w:val="nil"/>
        </w:pBdr>
      </w:pPr>
      <w:r>
        <w:t>3. Громадський бюджет територіальної громади (далі – громадський бюджет) – це частина бюджету розвитку бюджету територіальної громади, за рахунок якого здійснюється фінансування визначених безпосередньо жителями громади заходів, виконання робіт та надання послуг відповідно до оформлених в установленому порядку проєктів, що стали переможцями конкурсного відбору.</w:t>
      </w:r>
    </w:p>
    <w:p w:rsidR="00A67B10" w:rsidRDefault="00AC50F9">
      <w:pPr>
        <w:pStyle w:val="normal0"/>
      </w:pPr>
      <w:r>
        <w:t xml:space="preserve">4. </w:t>
      </w:r>
      <w:r>
        <w:rPr>
          <w:i/>
        </w:rPr>
        <w:t>Житель територіальної громади</w:t>
      </w:r>
      <w:r>
        <w:t xml:space="preserve"> - громадянин України, який задекларував або зареєстрував місце проживання на території територіальної громади або фактичне місце проживання/перебування якого підтверджується довідкою про взяття на облік внутрішньо переміщеної особи, крім військовослужбовця строкової служби, фізичної особи, яка за вироком суду перебуває у місці позбавлення волі.</w:t>
      </w:r>
    </w:p>
    <w:p w:rsidR="00A67B10" w:rsidRDefault="00AC50F9">
      <w:pPr>
        <w:pStyle w:val="normal0"/>
        <w:widowControl w:val="0"/>
        <w:pBdr>
          <w:top w:val="nil"/>
          <w:left w:val="nil"/>
          <w:bottom w:val="nil"/>
          <w:right w:val="nil"/>
          <w:between w:val="nil"/>
        </w:pBdr>
      </w:pPr>
      <w:r>
        <w:t>5. Жителі Сергіївської територіальної громади можуть брати участь у наступних формах громадського бюджету: шкільний громадський бюджет Полтавської області, бюджет участі Полтавської області, конкурс екологічних громадських ініціатив Полтавської області та інших, доступних на інформаційно-комунікаційній платформі “SMART REGION Полтавської області”.</w:t>
      </w:r>
    </w:p>
    <w:p w:rsidR="00A67B10" w:rsidRDefault="00A67B10">
      <w:pPr>
        <w:pStyle w:val="normal0"/>
        <w:widowControl w:val="0"/>
        <w:pBdr>
          <w:top w:val="nil"/>
          <w:left w:val="nil"/>
          <w:bottom w:val="nil"/>
          <w:right w:val="nil"/>
          <w:between w:val="nil"/>
        </w:pBdr>
      </w:pPr>
    </w:p>
    <w:p w:rsidR="00A67B10" w:rsidRPr="001D71C0" w:rsidRDefault="00593602" w:rsidP="001D71C0">
      <w:pPr>
        <w:pStyle w:val="2"/>
        <w:widowControl w:val="0"/>
        <w:ind w:left="0" w:hanging="3"/>
        <w:rPr>
          <w:lang w:val="uk-UA"/>
        </w:rPr>
      </w:pPr>
      <w:bookmarkStart w:id="59" w:name="_Toc200454497"/>
      <w:r>
        <w:rPr>
          <w:lang w:val="uk-UA"/>
        </w:rPr>
        <w:lastRenderedPageBreak/>
        <w:t>Стаття 43</w:t>
      </w:r>
      <w:r w:rsidR="00AC50F9" w:rsidRPr="001D71C0">
        <w:rPr>
          <w:lang w:val="uk-UA"/>
        </w:rPr>
        <w:t>. Публічні консультації</w:t>
      </w:r>
      <w:bookmarkEnd w:id="59"/>
      <w:r w:rsidR="00AC50F9" w:rsidRPr="001D71C0">
        <w:rPr>
          <w:lang w:val="uk-UA"/>
        </w:rPr>
        <w:t xml:space="preserve"> </w:t>
      </w:r>
    </w:p>
    <w:p w:rsidR="00A67B10" w:rsidRDefault="00AC50F9">
      <w:pPr>
        <w:pStyle w:val="normal0"/>
        <w:widowControl w:val="0"/>
        <w:pBdr>
          <w:top w:val="nil"/>
          <w:left w:val="nil"/>
          <w:bottom w:val="nil"/>
          <w:right w:val="nil"/>
          <w:between w:val="nil"/>
        </w:pBdr>
      </w:pPr>
      <w:r>
        <w:t xml:space="preserve">1. Органи місцевого самоврядування та їх посадові особи проводять публічні консультації з питань, що належать до їх компетенції. </w:t>
      </w:r>
    </w:p>
    <w:p w:rsidR="00A67B10" w:rsidRDefault="00AC50F9">
      <w:pPr>
        <w:pStyle w:val="normal0"/>
        <w:widowControl w:val="0"/>
        <w:pBdr>
          <w:top w:val="nil"/>
          <w:left w:val="nil"/>
          <w:bottom w:val="nil"/>
          <w:right w:val="nil"/>
          <w:between w:val="nil"/>
        </w:pBdr>
      </w:pPr>
      <w:r>
        <w:t>2. Порядок проведення публічних консультацій визначається положенням, що є невід’ємним додатком до цього Статуту (</w:t>
      </w:r>
      <w:hyperlink w:anchor="_heading=h.66n9abfxi368">
        <w:r>
          <w:rPr>
            <w:color w:val="1155CC"/>
            <w:u w:val="single"/>
          </w:rPr>
          <w:t>Додаток 6</w:t>
        </w:r>
      </w:hyperlink>
      <w:r>
        <w:t xml:space="preserve">). </w:t>
      </w:r>
    </w:p>
    <w:p w:rsidR="00A67B10" w:rsidRDefault="00A67B10">
      <w:pPr>
        <w:pStyle w:val="normal0"/>
        <w:widowControl w:val="0"/>
        <w:pBdr>
          <w:top w:val="nil"/>
          <w:left w:val="nil"/>
          <w:bottom w:val="nil"/>
          <w:right w:val="nil"/>
          <w:between w:val="nil"/>
        </w:pBdr>
      </w:pPr>
    </w:p>
    <w:p w:rsidR="00A67B10" w:rsidRPr="001D71C0" w:rsidRDefault="00593602" w:rsidP="001D71C0">
      <w:pPr>
        <w:pStyle w:val="2"/>
        <w:widowControl w:val="0"/>
        <w:ind w:left="0" w:hanging="3"/>
        <w:rPr>
          <w:lang w:val="ru-RU"/>
        </w:rPr>
      </w:pPr>
      <w:bookmarkStart w:id="60" w:name="_Toc200454498"/>
      <w:r>
        <w:rPr>
          <w:lang w:val="ru-RU"/>
        </w:rPr>
        <w:t>Стаття 44</w:t>
      </w:r>
      <w:r w:rsidR="00AC50F9" w:rsidRPr="001D71C0">
        <w:rPr>
          <w:lang w:val="ru-RU"/>
        </w:rPr>
        <w:t>. Громадська оцінка (експертиза) діяльності виконавчих органів ради та посадових осіб</w:t>
      </w:r>
      <w:bookmarkEnd w:id="60"/>
    </w:p>
    <w:p w:rsidR="00A67B10" w:rsidRDefault="00AC50F9">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1. 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w:t>
      </w:r>
    </w:p>
    <w:p w:rsidR="00A67B10" w:rsidRDefault="00AC50F9">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Органи та посадові особи місцевого самоврядування сприяють проведенню громадського оцінювання їхньої діяльності.</w:t>
      </w:r>
    </w:p>
    <w:p w:rsidR="00A67B10" w:rsidRDefault="00AC50F9">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2. Предметом громадського оцінювання є діяльність органів та посадових осіб місцевого самоврядування, пов’язана із здійсненням ними своїх повноважень, прийняттям та виконанням рішень.</w:t>
      </w:r>
    </w:p>
    <w:p w:rsidR="00A67B10" w:rsidRDefault="00AC50F9">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3. Порядок проведення громадської оцінки (експертизи) діяльності виконавчих органів ради та посадових осіб визначається положенням, що є невід’ємним додатком до цього Статуту (</w:t>
      </w:r>
      <w:hyperlink w:anchor="_heading=h.4oszo932ythw">
        <w:r>
          <w:rPr>
            <w:color w:val="1155CC"/>
            <w:u w:val="single"/>
          </w:rPr>
          <w:t xml:space="preserve">Додаток </w:t>
        </w:r>
      </w:hyperlink>
      <w:hyperlink w:anchor="_heading=h.4oszo932ythw">
        <w:r>
          <w:rPr>
            <w:color w:val="1155CC"/>
            <w:u w:val="single"/>
          </w:rPr>
          <w:t>4</w:t>
        </w:r>
      </w:hyperlink>
      <w:hyperlink w:anchor="_heading=h.4oszo932ythw">
        <w:r>
          <w:rPr>
            <w:color w:val="1155CC"/>
            <w:u w:val="single"/>
          </w:rPr>
          <w:t>)</w:t>
        </w:r>
      </w:hyperlink>
    </w:p>
    <w:p w:rsidR="00A67B10" w:rsidRPr="001D71C0" w:rsidRDefault="00593602" w:rsidP="001D71C0">
      <w:pPr>
        <w:pStyle w:val="2"/>
        <w:widowControl w:val="0"/>
        <w:ind w:left="0" w:hanging="3"/>
        <w:rPr>
          <w:lang w:val="ru-RU"/>
        </w:rPr>
      </w:pPr>
      <w:bookmarkStart w:id="61" w:name="_Toc200454499"/>
      <w:r>
        <w:rPr>
          <w:lang w:val="ru-RU"/>
        </w:rPr>
        <w:t>Стаття 45</w:t>
      </w:r>
      <w:r w:rsidR="00AC50F9" w:rsidRPr="001D71C0">
        <w:rPr>
          <w:lang w:val="ru-RU"/>
        </w:rPr>
        <w:t>. Участь жителів в консультативно-дорадчих органах, утворених при органах та посадових особах місцевого самоврядування</w:t>
      </w:r>
      <w:bookmarkEnd w:id="61"/>
      <w:r w:rsidR="00AC50F9" w:rsidRPr="001D71C0">
        <w:rPr>
          <w:lang w:val="ru-RU"/>
        </w:rPr>
        <w:t xml:space="preserve"> </w:t>
      </w:r>
    </w:p>
    <w:p w:rsidR="00A67B10" w:rsidRDefault="00AC50F9">
      <w:pPr>
        <w:pStyle w:val="normal0"/>
        <w:widowControl w:val="0"/>
        <w:pBdr>
          <w:top w:val="nil"/>
          <w:left w:val="nil"/>
          <w:bottom w:val="nil"/>
          <w:right w:val="nil"/>
          <w:between w:val="nil"/>
        </w:pBdr>
      </w:pPr>
      <w:r>
        <w:t xml:space="preserve">1. При Раді, її виконавчих органах та посадових особах місцевого самоврядування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 </w:t>
      </w:r>
    </w:p>
    <w:p w:rsidR="00A67B10" w:rsidRDefault="00AC50F9">
      <w:pPr>
        <w:pStyle w:val="normal0"/>
        <w:widowControl w:val="0"/>
        <w:pBdr>
          <w:top w:val="nil"/>
          <w:left w:val="nil"/>
          <w:bottom w:val="nil"/>
          <w:right w:val="nil"/>
          <w:between w:val="nil"/>
        </w:pBdr>
      </w:pPr>
      <w:r>
        <w:t>2. Порядок утворення та форми роботи консультативно-дорадчих органів визначаються положеннями, затвердженими відповідним органом чи посадовою особою місцевого самоврядування, при якому вони створюються.</w:t>
      </w:r>
    </w:p>
    <w:p w:rsidR="00A67B10" w:rsidRDefault="00A67B10">
      <w:pPr>
        <w:pStyle w:val="normal0"/>
        <w:widowControl w:val="0"/>
        <w:pBdr>
          <w:top w:val="nil"/>
          <w:left w:val="nil"/>
          <w:bottom w:val="nil"/>
          <w:right w:val="nil"/>
          <w:between w:val="nil"/>
        </w:pBdr>
      </w:pPr>
    </w:p>
    <w:p w:rsidR="00A67B10" w:rsidRPr="001D71C0" w:rsidRDefault="00593602" w:rsidP="001D71C0">
      <w:pPr>
        <w:pStyle w:val="2"/>
        <w:widowControl w:val="0"/>
        <w:ind w:left="0" w:hanging="3"/>
        <w:rPr>
          <w:lang w:val="uk-UA"/>
        </w:rPr>
      </w:pPr>
      <w:bookmarkStart w:id="62" w:name="_Toc200454500"/>
      <w:r>
        <w:rPr>
          <w:lang w:val="uk-UA"/>
        </w:rPr>
        <w:t>Стаття 46</w:t>
      </w:r>
      <w:r w:rsidR="00AC50F9" w:rsidRPr="001D71C0">
        <w:rPr>
          <w:lang w:val="uk-UA"/>
        </w:rPr>
        <w:t>. Органи самоорганізації населення</w:t>
      </w:r>
      <w:bookmarkEnd w:id="62"/>
    </w:p>
    <w:p w:rsidR="00A67B10" w:rsidRDefault="00AC50F9">
      <w:pPr>
        <w:pStyle w:val="normal0"/>
      </w:pPr>
      <w:r>
        <w:t xml:space="preserve">1. З метою створення умов для участі жителів у вирішенні питань місцевого значення, задоволення їхніх соціальних, культурних, побутових та інших потреб шляхом сприяння у наданні їм відповідних послуг, а також участі жителів у реалізації соціально-економічного, культурного розвитку відповідної території громади та інших місцевих програм, у Сергіївській сільській територіальній громаді можуть створюватися органи самоорганізації населення. </w:t>
      </w:r>
    </w:p>
    <w:p w:rsidR="00A67B10" w:rsidRDefault="00AC50F9">
      <w:pPr>
        <w:pStyle w:val="normal0"/>
      </w:pPr>
      <w:r>
        <w:lastRenderedPageBreak/>
        <w:t xml:space="preserve">2. Органами самоорганізації населення є будинкові, вуличні, квартальні комітети, комітети мікрорайонів, житлових комплексів, комітети міста, села, інші комітети. </w:t>
      </w:r>
    </w:p>
    <w:p w:rsidR="00A67B10" w:rsidRDefault="00AC50F9">
      <w:pPr>
        <w:pStyle w:val="normal0"/>
      </w:pPr>
      <w:r>
        <w:t xml:space="preserve">3. Органи самоорганізації населення створюються за ініціативою жителів на підставі рішення Ради про надання дозволу на створення органу самоорганізації населення. </w:t>
      </w:r>
    </w:p>
    <w:p w:rsidR="00A67B10" w:rsidRDefault="00AC50F9">
      <w:pPr>
        <w:pStyle w:val="normal0"/>
      </w:pPr>
      <w:r>
        <w:t xml:space="preserve">З ініціативою про створення органу самоорганізації населення до Ради звертаються збори (конференція) жителів за місцем проживання, якщо в них брало участь не менше половини жителів відповідної території, які мають право голосу. </w:t>
      </w:r>
    </w:p>
    <w:p w:rsidR="00A67B10" w:rsidRDefault="00AC50F9">
      <w:pPr>
        <w:pStyle w:val="normal0"/>
      </w:pPr>
      <w:r>
        <w:t xml:space="preserve">4. Рада, її виконавчі органи та посадові особи сприяють утворенню органів самоорганізації населення, здійсненню ними власних і делегованих повноважень, координують їх діяльність. </w:t>
      </w:r>
    </w:p>
    <w:p w:rsidR="00A67B10" w:rsidRDefault="00AC50F9">
      <w:pPr>
        <w:pStyle w:val="normal0"/>
      </w:pPr>
      <w:r>
        <w:t xml:space="preserve">5. Орган самоорганізації населення створюється за територіальною ознакою. Територія діяльності органу самоорганізації населення визначається рішенням Ради про надання дозволу на його створення, виходячи із рішення зборів (конференції) жителів за місцем проживання про створення органу самоорганізації населення: </w:t>
      </w:r>
    </w:p>
    <w:p w:rsidR="00A67B10" w:rsidRDefault="00AC50F9">
      <w:pPr>
        <w:pStyle w:val="normal0"/>
      </w:pPr>
      <w:r>
        <w:t xml:space="preserve">а) комітету села (сіл) – в межах території села (сіл); </w:t>
      </w:r>
    </w:p>
    <w:p w:rsidR="00A67B10" w:rsidRDefault="00AC50F9">
      <w:pPr>
        <w:pStyle w:val="normal0"/>
      </w:pPr>
      <w:r>
        <w:t xml:space="preserve">б) будинкового комітету – в межах житлового будинку (кількох будинків) або гуртожитку (кількох гуртожитків). </w:t>
      </w:r>
    </w:p>
    <w:p w:rsidR="00A67B10" w:rsidRDefault="00AC50F9">
      <w:pPr>
        <w:pStyle w:val="normal0"/>
      </w:pPr>
      <w:r>
        <w:t xml:space="preserve">6. Межі території діяльності органів самоорганізації населення визначаються таким чином, щоби вони не перетиналися з межами території діяльності іншого органу самоорганізації населення того самого територіального рівня. </w:t>
      </w:r>
    </w:p>
    <w:p w:rsidR="00A67B10" w:rsidRDefault="00AC50F9">
      <w:pPr>
        <w:pStyle w:val="normal0"/>
      </w:pPr>
      <w:r>
        <w:t xml:space="preserve">7. Органи самоорганізації населення різних територіальних рівнів, що діють на одній території, можуть укладати між собою двосторонні або багатосторонні договори щодо узгодження своїх дій при реалізації своїх повноважень. </w:t>
      </w:r>
    </w:p>
    <w:p w:rsidR="00A67B10" w:rsidRDefault="00AC50F9">
      <w:pPr>
        <w:pStyle w:val="normal0"/>
      </w:pPr>
      <w:r>
        <w:t xml:space="preserve">8. Відповідно до Закону України «Про органи самоорганізації населення», Рада наділяє орган самоорганізації населення його власними повноваженнями, а також може за згодою зборів (конференції) жителів за місцем проживання відповідної території делегувати йому частину своїх повноважень з одночасною передачею йому фінансів і майна, необхідних для здійснення цих повноважень, та здійснює контроль за реалізацією цих повноважень та використанням фінансів і майна. </w:t>
      </w:r>
    </w:p>
    <w:p w:rsidR="00A67B10" w:rsidRDefault="00AC50F9">
      <w:pPr>
        <w:pStyle w:val="normal0"/>
      </w:pPr>
      <w:r>
        <w:t xml:space="preserve">9. Перелік власних повноважень, які можуть надаватись органу самоорганізації населення в межах території його діяльності під час його утворення, визначається законом. Рада передає органу самоорганізації населення відповідні кошти, а також матеріально-технічні та інші ресурси, необхідні для реалізації зазначених повноважень, здійснює контроль за їх виконанням. </w:t>
      </w:r>
    </w:p>
    <w:p w:rsidR="00A67B10" w:rsidRDefault="00AC50F9">
      <w:pPr>
        <w:pStyle w:val="normal0"/>
      </w:pPr>
      <w:r>
        <w:t xml:space="preserve">10. Рада, одночасно з передачею фінансів і майна, необхідних для здійснення цих повноважень та за згодою зборів (конференції) жителів за </w:t>
      </w:r>
      <w:r>
        <w:lastRenderedPageBreak/>
        <w:t xml:space="preserve">місцем проживання відповідної території, може делегувати органам самоорганізації населення такі свої повноваження: </w:t>
      </w:r>
    </w:p>
    <w:p w:rsidR="00A67B10" w:rsidRDefault="00AC50F9">
      <w:pPr>
        <w:pStyle w:val="normal0"/>
      </w:pPr>
      <w:r>
        <w:t xml:space="preserve">а) укладення договорів на виконання робіт по ремонту будинків (гуртожитків) та благоустрою території згідно з планом соціально-економічного та культурного розвитку територіальної громади та використання фінансових ресурсів, виділених Радою для виконання цих повноважень; </w:t>
      </w:r>
    </w:p>
    <w:p w:rsidR="00A67B10" w:rsidRDefault="00AC50F9">
      <w:pPr>
        <w:pStyle w:val="normal0"/>
      </w:pPr>
      <w:r>
        <w:t xml:space="preserve">б) організація культурних, спортивних, навчальних та масових заходів для населення відповідно до планів роботи з населенням на відповідній території, витрати на які передбачені у місцевому бюджеті; </w:t>
      </w:r>
    </w:p>
    <w:p w:rsidR="00A67B10" w:rsidRDefault="00AC50F9">
      <w:pPr>
        <w:pStyle w:val="normal0"/>
      </w:pPr>
      <w:r>
        <w:t xml:space="preserve">в) надання допомоги громадянам похилого віку, людям з інвалідністю, сім’ям загиблих воїнів та військовослужбовців, малозабезпеченим, безробітним та багатодітним сім’ям, а також самотнім жителям, дітям-сиротам та дітям, позбавленим батьківського піклування, за місцем їх проживання за рахунок отримання та розподілу коштів, передбачених на такі цілі у місцевому бюджеті; </w:t>
      </w:r>
    </w:p>
    <w:p w:rsidR="00A67B10" w:rsidRDefault="00AC50F9">
      <w:pPr>
        <w:pStyle w:val="normal0"/>
      </w:pPr>
      <w:r>
        <w:t xml:space="preserve">г) складання адміністративних протоколів про правопорушення у сфері благоустрою на території діяльності органу самоорганізації населення; </w:t>
      </w:r>
    </w:p>
    <w:p w:rsidR="00A67B10" w:rsidRDefault="00AC50F9">
      <w:pPr>
        <w:pStyle w:val="normal0"/>
      </w:pPr>
      <w:r>
        <w:t xml:space="preserve">ґ) оперативне управління окремими об’єктами житлового фонду, що перебувають у комунальній власності територіальної громади, які знаходяться на території діяльності відповідного органу самоорганізації населення і задовольняють колективні потреби її жителів; </w:t>
      </w:r>
    </w:p>
    <w:p w:rsidR="00A67B10" w:rsidRDefault="00AC50F9">
      <w:pPr>
        <w:pStyle w:val="normal0"/>
      </w:pPr>
      <w:r>
        <w:t>е) інші повноваження, передбачені законодавством, крім тих, що віднесені до виключних повноважень Ради.</w:t>
      </w:r>
    </w:p>
    <w:p w:rsidR="00A67B10" w:rsidRDefault="00AC50F9">
      <w:pPr>
        <w:pStyle w:val="normal0"/>
      </w:pPr>
      <w:r>
        <w:t xml:space="preserve">11. Делегування повноважень Ради органам самоорганізації населення здійснюється на підставі договорів. </w:t>
      </w:r>
    </w:p>
    <w:p w:rsidR="00A67B10" w:rsidRDefault="00AC50F9">
      <w:pPr>
        <w:pStyle w:val="normal0"/>
      </w:pPr>
      <w:r>
        <w:t xml:space="preserve">12. Орган самоорганізації населення може бути достроково позбавлений повноважень, делегованих йому Радою, у випадках та у порядку, визначених законодавством та договором, на підставі якого повноваження були делеговані. </w:t>
      </w:r>
    </w:p>
    <w:p w:rsidR="00A67B10" w:rsidRDefault="00AC50F9">
      <w:pPr>
        <w:pStyle w:val="normal0"/>
      </w:pPr>
      <w:r>
        <w:t xml:space="preserve">13. Орган самоорганізації населення створюється на необмежений строк. Рішення Ради про надання дозволу на створення органу самоорганізації населення не припиняється із завершенням терміну повноважень відповідного скликання Ради. </w:t>
      </w:r>
    </w:p>
    <w:p w:rsidR="00A67B10" w:rsidRDefault="00AC50F9">
      <w:pPr>
        <w:pStyle w:val="normal0"/>
      </w:pPr>
      <w:r>
        <w:t xml:space="preserve">14. Персональний склад органу самоорганізації населення обирається на строк, визначений Положенням про орган самоорганізації населення. </w:t>
      </w:r>
    </w:p>
    <w:p w:rsidR="00A67B10" w:rsidRDefault="00AC50F9">
      <w:pPr>
        <w:pStyle w:val="normal0"/>
      </w:pPr>
      <w:r>
        <w:t>15. Орган самоорганізації населення здійснює свою діяльність відкрито, інформує жителів про своє місцезнаходження, час роботи і прийом громадян.</w:t>
      </w:r>
    </w:p>
    <w:p w:rsidR="00A67B10" w:rsidRDefault="00AC50F9">
      <w:pPr>
        <w:pStyle w:val="normal0"/>
      </w:pPr>
      <w:r>
        <w:t xml:space="preserve">16. Орган самоорганізації населення не рідше одного разу на рік звітує про свою діяльність на зборах (конференції) жителів за місцем проживання, які проживають на території діяльності органу самоорганізації населення. </w:t>
      </w:r>
    </w:p>
    <w:p w:rsidR="00A67B10" w:rsidRDefault="00AC50F9">
      <w:pPr>
        <w:pStyle w:val="normal0"/>
      </w:pPr>
      <w:r>
        <w:lastRenderedPageBreak/>
        <w:t xml:space="preserve">17. Жителі території, на якій здійснює діяльність орган самоорганізації населення, мають право ознайомлюватися з його рішеннями та отримувати засвідчені секретарем цього органу копії рішень, прийнятих органом самоорганізації населення. </w:t>
      </w:r>
    </w:p>
    <w:p w:rsidR="00A67B10" w:rsidRDefault="00AC50F9">
      <w:pPr>
        <w:pStyle w:val="normal0"/>
      </w:pPr>
      <w:r>
        <w:t xml:space="preserve">18. У частині виконання власних і делегованих повноважень, використання переданих Радою коштів і майна орган самоорганізації населення підзвітний та підконтрольний Раді. </w:t>
      </w:r>
    </w:p>
    <w:p w:rsidR="00A67B10" w:rsidRDefault="00AC50F9">
      <w:pPr>
        <w:pStyle w:val="normal0"/>
      </w:pPr>
      <w:r>
        <w:t>19. Порядок утворення, діяльності та припинення діяльності органів самоорганізації населення, а також порядок делегування їм повноважень Ради визначається Законом України «Про органи самоорганізації населення», іншими законами та нормативно-правовими актами, а також рішеннями Ради.</w:t>
      </w:r>
    </w:p>
    <w:p w:rsidR="00A67B10" w:rsidRDefault="00A67B10">
      <w:pPr>
        <w:pStyle w:val="normal0"/>
        <w:widowControl w:val="0"/>
        <w:pBdr>
          <w:top w:val="nil"/>
          <w:left w:val="nil"/>
          <w:bottom w:val="nil"/>
          <w:right w:val="nil"/>
          <w:between w:val="nil"/>
        </w:pBdr>
      </w:pPr>
    </w:p>
    <w:p w:rsidR="00A67B10" w:rsidRPr="001D71C0" w:rsidRDefault="00593602" w:rsidP="001D71C0">
      <w:pPr>
        <w:pStyle w:val="2"/>
        <w:widowControl w:val="0"/>
        <w:ind w:left="0" w:hanging="3"/>
        <w:rPr>
          <w:lang w:val="ru-RU"/>
        </w:rPr>
      </w:pPr>
      <w:bookmarkStart w:id="63" w:name="_Toc200454501"/>
      <w:r>
        <w:rPr>
          <w:lang w:val="ru-RU"/>
        </w:rPr>
        <w:t>Стаття 47</w:t>
      </w:r>
      <w:r w:rsidR="00AC50F9" w:rsidRPr="001D71C0">
        <w:rPr>
          <w:lang w:val="ru-RU"/>
        </w:rPr>
        <w:t>. Участь молоді у місцевому самоврядуванні</w:t>
      </w:r>
      <w:bookmarkEnd w:id="63"/>
    </w:p>
    <w:p w:rsidR="00A67B10" w:rsidRDefault="00AC50F9">
      <w:pPr>
        <w:pStyle w:val="normal0"/>
        <w:widowControl w:val="0"/>
        <w:pBdr>
          <w:top w:val="nil"/>
          <w:left w:val="nil"/>
          <w:bottom w:val="nil"/>
          <w:right w:val="nil"/>
          <w:between w:val="nil"/>
        </w:pBdr>
      </w:pPr>
      <w:r>
        <w:t xml:space="preserve">1. Рада, її посадові особи та виконавчі органи створюють механізми та гарантії залучення молоді до суспільного життя територіальної громади, а також участі у місцевому самоврядуванні та процесі вироблення рішень. </w:t>
      </w:r>
    </w:p>
    <w:p w:rsidR="00A67B10" w:rsidRDefault="00AC50F9">
      <w:pPr>
        <w:pStyle w:val="normal0"/>
        <w:widowControl w:val="0"/>
        <w:pBdr>
          <w:top w:val="nil"/>
          <w:left w:val="nil"/>
          <w:bottom w:val="nil"/>
          <w:right w:val="nil"/>
          <w:between w:val="nil"/>
        </w:pBdr>
      </w:pPr>
      <w:r>
        <w:t xml:space="preserve">2. Участь молоді у вирішенні питань місцевого значення забезпечується шляхом залучення та розгляду їх пропозиції під час прийняття рішень Радою та її виконавчими органами. </w:t>
      </w:r>
    </w:p>
    <w:p w:rsidR="00A67B10" w:rsidRDefault="00AC50F9">
      <w:pPr>
        <w:pStyle w:val="normal0"/>
        <w:widowControl w:val="0"/>
        <w:pBdr>
          <w:top w:val="nil"/>
          <w:left w:val="nil"/>
          <w:bottom w:val="nil"/>
          <w:right w:val="nil"/>
          <w:between w:val="nil"/>
        </w:pBdr>
      </w:pPr>
      <w:r>
        <w:t xml:space="preserve">3. Залучення молоді до місцевого самоврядування та процесу вироблення рішень здійснюється через такі механізми, як молодіжні Ради, студентське та учнівське самоврядування, залучення молоді у розподіл коштів бюджету територіальної громади (шкільний громадський бюджет, бюджет участі, конкурс екологічних громадських ініціатив та інших доступних ініціатив), молодіжні центри та простори, проведення консультацій, залучення до реалізації проєктів, спрямованих на розвиток територіальної громади, але не обмежуючись ними. </w:t>
      </w:r>
    </w:p>
    <w:p w:rsidR="00A67B10" w:rsidRDefault="00AC50F9">
      <w:pPr>
        <w:pStyle w:val="normal0"/>
        <w:widowControl w:val="0"/>
        <w:pBdr>
          <w:top w:val="nil"/>
          <w:left w:val="nil"/>
          <w:bottom w:val="nil"/>
          <w:right w:val="nil"/>
          <w:between w:val="nil"/>
        </w:pBdr>
      </w:pPr>
      <w:r>
        <w:t xml:space="preserve">4. З урахуванням основних засад та принципів з охорони дитинства та вимог щодо недискримінації, Рада та її виконавчі органи створює належні умови та забезпечує будь-якій особі, яка досягла такого віку і рівня розвитку, що може висловити свою думку та погляди, право самостійно або у групі дітей вільно виражати їх з усіх питань, віднесених до компетенції місцевого самоврядування в Сергіївській сільській територіальній громаді. </w:t>
      </w:r>
    </w:p>
    <w:p w:rsidR="00A67B10" w:rsidRDefault="00AC50F9">
      <w:pPr>
        <w:pStyle w:val="normal0"/>
        <w:widowControl w:val="0"/>
        <w:pBdr>
          <w:top w:val="nil"/>
          <w:left w:val="nil"/>
          <w:bottom w:val="nil"/>
          <w:right w:val="nil"/>
          <w:between w:val="nil"/>
        </w:pBdr>
      </w:pPr>
      <w:r>
        <w:t xml:space="preserve">5. Ініціювати та брати участь в таких формах участі територіальної громади у вирішенні питань місцевого значення, як: місцеві ініціативи, громадські слухання, публічні консультації, електронні петиції мають право особи з 14 років, з урахуванням приписів Конституції та законів України. </w:t>
      </w:r>
    </w:p>
    <w:p w:rsidR="00A67B10" w:rsidRDefault="00AC50F9">
      <w:pPr>
        <w:pStyle w:val="normal0"/>
        <w:widowControl w:val="0"/>
        <w:pBdr>
          <w:top w:val="nil"/>
          <w:left w:val="nil"/>
          <w:bottom w:val="nil"/>
          <w:right w:val="nil"/>
          <w:between w:val="nil"/>
        </w:pBdr>
      </w:pPr>
      <w:r>
        <w:t xml:space="preserve">6. Молодь інформується органом місцевого самоврядування про результати розгляду порушеного ними питання або наданих пропозицій та отримує роз’яснення щодо можливості їх врахування. </w:t>
      </w:r>
    </w:p>
    <w:p w:rsidR="00A67B10" w:rsidRDefault="00AC50F9">
      <w:pPr>
        <w:pStyle w:val="normal0"/>
        <w:widowControl w:val="0"/>
        <w:pBdr>
          <w:top w:val="nil"/>
          <w:left w:val="nil"/>
          <w:bottom w:val="nil"/>
          <w:right w:val="nil"/>
          <w:between w:val="nil"/>
        </w:pBdr>
      </w:pPr>
      <w:r>
        <w:t xml:space="preserve">7. Основними завданнями Ради в реалізації права молоді на участь у </w:t>
      </w:r>
      <w:r>
        <w:lastRenderedPageBreak/>
        <w:t xml:space="preserve">місцевому самоврядуванні є: </w:t>
      </w:r>
    </w:p>
    <w:p w:rsidR="00A67B10" w:rsidRDefault="00AC50F9">
      <w:pPr>
        <w:pStyle w:val="normal0"/>
        <w:widowControl w:val="0"/>
        <w:pBdr>
          <w:top w:val="nil"/>
          <w:left w:val="nil"/>
          <w:bottom w:val="nil"/>
          <w:right w:val="nil"/>
          <w:between w:val="nil"/>
        </w:pBdr>
      </w:pPr>
      <w:r>
        <w:t>1) створення умов для залучення молоді до громадського, політичного, соціально-економічного, культурного життя територіальної громади, популяризація ролі та важливості участі молоді у процесі ухвалення рішень;</w:t>
      </w:r>
    </w:p>
    <w:p w:rsidR="00A67B10" w:rsidRDefault="00AC50F9">
      <w:pPr>
        <w:pStyle w:val="normal0"/>
        <w:widowControl w:val="0"/>
        <w:pBdr>
          <w:top w:val="nil"/>
          <w:left w:val="nil"/>
          <w:bottom w:val="nil"/>
          <w:right w:val="nil"/>
          <w:between w:val="nil"/>
        </w:pBdr>
      </w:pPr>
      <w:r>
        <w:t>2) підтримка молоді в реалізації її соціально-економічного потенціалу, у тому числі для вирішення житлових питань, питань професійного розвитку, працевлаштування, задоволення освітніх, медичних, культурних та інших потреб;</w:t>
      </w:r>
    </w:p>
    <w:p w:rsidR="00A67B10" w:rsidRDefault="00AC50F9">
      <w:pPr>
        <w:pStyle w:val="normal0"/>
        <w:widowControl w:val="0"/>
        <w:pBdr>
          <w:top w:val="nil"/>
          <w:left w:val="nil"/>
          <w:bottom w:val="nil"/>
          <w:right w:val="nil"/>
          <w:between w:val="nil"/>
        </w:pBdr>
      </w:pPr>
      <w:r>
        <w:t xml:space="preserve">3) формування громадянської, національної та культурної ідентичності української молоді; </w:t>
      </w:r>
    </w:p>
    <w:p w:rsidR="00A67B10" w:rsidRDefault="00AC50F9">
      <w:pPr>
        <w:pStyle w:val="normal0"/>
        <w:widowControl w:val="0"/>
        <w:pBdr>
          <w:top w:val="nil"/>
          <w:left w:val="nil"/>
          <w:bottom w:val="nil"/>
          <w:right w:val="nil"/>
          <w:between w:val="nil"/>
        </w:pBdr>
      </w:pPr>
      <w:r>
        <w:t xml:space="preserve">4) сприяння інституційному розвитку молодіжних та дитячих громадських об'єднань, молодіжних центрів, посилення їхньої ролі у процесі соціалізації молоді; </w:t>
      </w:r>
    </w:p>
    <w:p w:rsidR="00A67B10" w:rsidRDefault="00AC50F9">
      <w:pPr>
        <w:pStyle w:val="normal0"/>
        <w:widowControl w:val="0"/>
        <w:pBdr>
          <w:top w:val="nil"/>
          <w:left w:val="nil"/>
          <w:bottom w:val="nil"/>
          <w:right w:val="nil"/>
          <w:between w:val="nil"/>
        </w:pBdr>
      </w:pPr>
      <w:r>
        <w:t xml:space="preserve">5) розвиток молодіжної інфраструктури. </w:t>
      </w:r>
    </w:p>
    <w:p w:rsidR="00A67B10" w:rsidRDefault="00AC50F9">
      <w:pPr>
        <w:pStyle w:val="normal0"/>
        <w:widowControl w:val="0"/>
        <w:pBdr>
          <w:top w:val="nil"/>
          <w:left w:val="nil"/>
          <w:bottom w:val="nil"/>
          <w:right w:val="nil"/>
          <w:between w:val="nil"/>
        </w:pBdr>
      </w:pPr>
      <w:r>
        <w:t xml:space="preserve">8. Участь молоді у місцевому самоврядуванні забезпечується шляхом врахування позиції молоді під час прийняття рішень, Радою та її виконавчими органами. А також залучення молоді до реалізації прийнятих рішень. </w:t>
      </w:r>
    </w:p>
    <w:p w:rsidR="00A67B10" w:rsidRDefault="00AC50F9">
      <w:pPr>
        <w:pStyle w:val="normal0"/>
        <w:widowControl w:val="0"/>
        <w:pBdr>
          <w:top w:val="nil"/>
          <w:left w:val="nil"/>
          <w:bottom w:val="nil"/>
          <w:right w:val="nil"/>
          <w:between w:val="nil"/>
        </w:pBdr>
      </w:pPr>
      <w:r>
        <w:t xml:space="preserve">9. Механізми та інструменти участі молоді у місцевому самоврядуванні: </w:t>
      </w:r>
    </w:p>
    <w:p w:rsidR="00A67B10" w:rsidRDefault="00AC50F9">
      <w:pPr>
        <w:pStyle w:val="normal0"/>
        <w:widowControl w:val="0"/>
        <w:pBdr>
          <w:top w:val="nil"/>
          <w:left w:val="nil"/>
          <w:bottom w:val="nil"/>
          <w:right w:val="nil"/>
          <w:between w:val="nil"/>
        </w:pBdr>
      </w:pPr>
      <w:r>
        <w:t xml:space="preserve">1) інформування про рішення та дії Ради, її органів та посадових осіб, що стосуються молоді, шляхом оприлюднення відповідної інформації на офіційному веб сайті Ради, через засоби масової інформації, соціальні мережі та за допомогою інших доступних засобів та методів комунікації; </w:t>
      </w:r>
    </w:p>
    <w:p w:rsidR="00A67B10" w:rsidRDefault="00AC50F9">
      <w:pPr>
        <w:pStyle w:val="normal0"/>
        <w:widowControl w:val="0"/>
        <w:pBdr>
          <w:top w:val="nil"/>
          <w:left w:val="nil"/>
          <w:bottom w:val="nil"/>
          <w:right w:val="nil"/>
          <w:between w:val="nil"/>
        </w:pBdr>
      </w:pPr>
      <w:r>
        <w:t xml:space="preserve">2) проведення консультацій, у тому числі електронних, іншими заінтересованими сторонами, проведення опитувань молоді тощо; </w:t>
      </w:r>
    </w:p>
    <w:p w:rsidR="00A67B10" w:rsidRDefault="00AC50F9">
      <w:pPr>
        <w:pStyle w:val="normal0"/>
        <w:widowControl w:val="0"/>
        <w:pBdr>
          <w:top w:val="nil"/>
          <w:left w:val="nil"/>
          <w:bottom w:val="nil"/>
          <w:right w:val="nil"/>
          <w:between w:val="nil"/>
        </w:pBdr>
      </w:pPr>
      <w:r>
        <w:t xml:space="preserve">3) налагодження діалогу з молоддю шляхом підтримки молодіжних ініціатив, утворення молодіжних рад, призначення радників з питань молоді, проведення громадських слухань, публічних обговорень, створення робочих груп із залученням суб’єктів молодіжної роботи під час розгляду питань, що їх стосуються та молодіжної політики; </w:t>
      </w:r>
    </w:p>
    <w:p w:rsidR="00A67B10" w:rsidRDefault="00AC50F9">
      <w:pPr>
        <w:pStyle w:val="normal0"/>
        <w:widowControl w:val="0"/>
        <w:pBdr>
          <w:top w:val="nil"/>
          <w:left w:val="nil"/>
          <w:bottom w:val="nil"/>
          <w:right w:val="nil"/>
          <w:between w:val="nil"/>
        </w:pBdr>
      </w:pPr>
      <w:r>
        <w:t xml:space="preserve">4) забезпечення представництва молоді у складі консультативно-дорадчих органів, що утворюються органами місцевого самоврядування з питань, що їх стосуються та молодіжної політики. </w:t>
      </w:r>
    </w:p>
    <w:p w:rsidR="00A67B10" w:rsidRDefault="00AC50F9">
      <w:pPr>
        <w:pStyle w:val="normal0"/>
        <w:widowControl w:val="0"/>
        <w:pBdr>
          <w:top w:val="nil"/>
          <w:left w:val="nil"/>
          <w:bottom w:val="nil"/>
          <w:right w:val="nil"/>
          <w:between w:val="nil"/>
        </w:pBdr>
      </w:pPr>
      <w:r>
        <w:t xml:space="preserve">10. Молодіжна рада – це молодіжний консультативно-дорадчий орган, що утворюється при Раді або при Сергіївському сільському голові з метою залучення молоді до формування та реалізації рішень з питань місцевого значення. </w:t>
      </w:r>
    </w:p>
    <w:p w:rsidR="00A67B10" w:rsidRDefault="00AC50F9">
      <w:pPr>
        <w:pStyle w:val="normal0"/>
        <w:widowControl w:val="0"/>
        <w:pBdr>
          <w:top w:val="nil"/>
          <w:left w:val="nil"/>
          <w:bottom w:val="nil"/>
          <w:right w:val="nil"/>
          <w:between w:val="nil"/>
        </w:pBdr>
      </w:pPr>
      <w:r>
        <w:t xml:space="preserve">11. Рада або Сергіївський сільський голова затверджує положення про молодіжну раду. Рада або виконавчий комітет здійснює організаційно-методичне забезпечення діяльності молодіжної ради. </w:t>
      </w:r>
    </w:p>
    <w:p w:rsidR="00A67B10" w:rsidRDefault="00AC50F9">
      <w:pPr>
        <w:pStyle w:val="normal0"/>
        <w:widowControl w:val="0"/>
        <w:pBdr>
          <w:top w:val="nil"/>
          <w:left w:val="nil"/>
          <w:bottom w:val="nil"/>
          <w:right w:val="nil"/>
          <w:between w:val="nil"/>
        </w:pBdr>
      </w:pPr>
      <w:r>
        <w:t xml:space="preserve">12. Молодіжна рада: </w:t>
      </w:r>
    </w:p>
    <w:p w:rsidR="00A67B10" w:rsidRDefault="00AC50F9">
      <w:pPr>
        <w:pStyle w:val="normal0"/>
        <w:widowControl w:val="0"/>
        <w:pBdr>
          <w:top w:val="nil"/>
          <w:left w:val="nil"/>
          <w:bottom w:val="nil"/>
          <w:right w:val="nil"/>
          <w:between w:val="nil"/>
        </w:pBdr>
      </w:pPr>
      <w:r>
        <w:t>1) сприяє реалізації права молоді на участь у життєдіяльності громади;</w:t>
      </w:r>
    </w:p>
    <w:p w:rsidR="00A67B10" w:rsidRDefault="00AC50F9">
      <w:pPr>
        <w:pStyle w:val="normal0"/>
        <w:widowControl w:val="0"/>
        <w:pBdr>
          <w:top w:val="nil"/>
          <w:left w:val="nil"/>
          <w:bottom w:val="nil"/>
          <w:right w:val="nil"/>
          <w:between w:val="nil"/>
        </w:pBdr>
      </w:pPr>
      <w:r>
        <w:lastRenderedPageBreak/>
        <w:t xml:space="preserve">2) вносить до Ради та її виконавчих органів пропозиції щодо організації консультацій з молоддю; </w:t>
      </w:r>
    </w:p>
    <w:p w:rsidR="00A67B10" w:rsidRDefault="00AC50F9">
      <w:pPr>
        <w:pStyle w:val="normal0"/>
        <w:widowControl w:val="0"/>
        <w:pBdr>
          <w:top w:val="nil"/>
          <w:left w:val="nil"/>
          <w:bottom w:val="nil"/>
          <w:right w:val="nil"/>
          <w:between w:val="nil"/>
        </w:pBdr>
      </w:pPr>
      <w:r>
        <w:t xml:space="preserve">3) надає пропозиції, висновки, рекомендації щодо питань, що стосуються молоді та вправі ініціювати питання на розгляд Ради, її виконавчих органів та Сергіївського сільського голови; </w:t>
      </w:r>
    </w:p>
    <w:p w:rsidR="00A67B10" w:rsidRDefault="00AC50F9">
      <w:pPr>
        <w:pStyle w:val="normal0"/>
        <w:widowControl w:val="0"/>
        <w:pBdr>
          <w:top w:val="nil"/>
          <w:left w:val="nil"/>
          <w:bottom w:val="nil"/>
          <w:right w:val="nil"/>
          <w:between w:val="nil"/>
        </w:pBdr>
      </w:pPr>
      <w:r>
        <w:t xml:space="preserve">4) розробляє спільно з молодіжними, дитячими громадськими об’єднаннями та іншими суб’єктами, що здійснюють молодіжну роботу пропозиції щодо пріоритетів розвитку молодіжної сфери; </w:t>
      </w:r>
    </w:p>
    <w:p w:rsidR="00A67B10" w:rsidRDefault="00AC50F9">
      <w:pPr>
        <w:pStyle w:val="normal0"/>
        <w:widowControl w:val="0"/>
        <w:pBdr>
          <w:top w:val="nil"/>
          <w:left w:val="nil"/>
          <w:bottom w:val="nil"/>
          <w:right w:val="nil"/>
          <w:between w:val="nil"/>
        </w:pBdr>
      </w:pPr>
      <w:r>
        <w:t xml:space="preserve">5) здійснює моніторинг і оцінку ефективності розвитку молодіжної сфери; </w:t>
      </w:r>
    </w:p>
    <w:p w:rsidR="00A67B10" w:rsidRDefault="00AC50F9">
      <w:pPr>
        <w:pStyle w:val="normal0"/>
        <w:widowControl w:val="0"/>
        <w:pBdr>
          <w:top w:val="nil"/>
          <w:left w:val="nil"/>
          <w:bottom w:val="nil"/>
          <w:right w:val="nil"/>
          <w:between w:val="nil"/>
        </w:pBdr>
      </w:pPr>
      <w:r>
        <w:t xml:space="preserve">6) бере участь у розробленні проектів нормативно-правових актів, спрямованих на розвиток молодіжної сфери; </w:t>
      </w:r>
    </w:p>
    <w:p w:rsidR="00A67B10" w:rsidRDefault="00AC50F9">
      <w:pPr>
        <w:pStyle w:val="normal0"/>
        <w:widowControl w:val="0"/>
        <w:pBdr>
          <w:top w:val="nil"/>
          <w:left w:val="nil"/>
          <w:bottom w:val="nil"/>
          <w:right w:val="nil"/>
          <w:between w:val="nil"/>
        </w:pBdr>
      </w:pPr>
      <w:r>
        <w:t xml:space="preserve">7) вивчає стан виконання законів України, інших нормативно-правових актів, що стосуються молоді; </w:t>
      </w:r>
    </w:p>
    <w:p w:rsidR="00A67B10" w:rsidRDefault="00AC50F9">
      <w:pPr>
        <w:pStyle w:val="normal0"/>
        <w:widowControl w:val="0"/>
        <w:pBdr>
          <w:top w:val="nil"/>
          <w:left w:val="nil"/>
          <w:bottom w:val="nil"/>
          <w:right w:val="nil"/>
          <w:between w:val="nil"/>
        </w:pBdr>
      </w:pPr>
      <w:r>
        <w:t xml:space="preserve">8) виконує інші завдання, визначені положенням про молодіжну раду. </w:t>
      </w:r>
    </w:p>
    <w:p w:rsidR="00A67B10" w:rsidRDefault="00AC50F9">
      <w:pPr>
        <w:pStyle w:val="normal0"/>
        <w:widowControl w:val="0"/>
        <w:pBdr>
          <w:top w:val="nil"/>
          <w:left w:val="nil"/>
          <w:bottom w:val="nil"/>
          <w:right w:val="nil"/>
          <w:between w:val="nil"/>
        </w:pBdr>
      </w:pPr>
      <w:r>
        <w:t xml:space="preserve">13. Молодіжна рада діє на засадах добровільності, відкритості, прозорості та звітує перед громадськістю про свою діяльність відповідно до затвердженого Положення. </w:t>
      </w:r>
    </w:p>
    <w:p w:rsidR="00A67B10" w:rsidRDefault="00AC50F9">
      <w:pPr>
        <w:pStyle w:val="normal0"/>
        <w:widowControl w:val="0"/>
        <w:pBdr>
          <w:top w:val="nil"/>
          <w:left w:val="nil"/>
          <w:bottom w:val="nil"/>
          <w:right w:val="nil"/>
          <w:between w:val="nil"/>
        </w:pBdr>
      </w:pPr>
      <w:r>
        <w:t xml:space="preserve">14. Сільський голова може призначати радника з питань молоді на громадських чи інших засадах. </w:t>
      </w:r>
    </w:p>
    <w:p w:rsidR="00A67B10" w:rsidRDefault="00AC50F9">
      <w:pPr>
        <w:pStyle w:val="normal0"/>
        <w:widowControl w:val="0"/>
        <w:pBdr>
          <w:top w:val="nil"/>
          <w:left w:val="nil"/>
          <w:bottom w:val="nil"/>
          <w:right w:val="nil"/>
          <w:between w:val="nil"/>
        </w:pBdr>
      </w:pPr>
      <w:r>
        <w:t xml:space="preserve">15. Рада, її виконавчі органи та Сергіївський сільський голова у межах своїх повноважень: </w:t>
      </w:r>
    </w:p>
    <w:p w:rsidR="00A67B10" w:rsidRDefault="00AC50F9">
      <w:pPr>
        <w:pStyle w:val="normal0"/>
        <w:widowControl w:val="0"/>
        <w:pBdr>
          <w:top w:val="nil"/>
          <w:left w:val="nil"/>
          <w:bottom w:val="nil"/>
          <w:right w:val="nil"/>
          <w:between w:val="nil"/>
        </w:pBdr>
      </w:pPr>
      <w:r>
        <w:t xml:space="preserve">1) затверджує програму розвитку молодіжної політики з урахуванням положень Національної молодіжної стратегії, місцевих потреб і запитів молоді, здійснюють оцінку ефективності їх реалізації; </w:t>
      </w:r>
    </w:p>
    <w:p w:rsidR="00A67B10" w:rsidRDefault="00AC50F9">
      <w:pPr>
        <w:pStyle w:val="normal0"/>
        <w:widowControl w:val="0"/>
        <w:pBdr>
          <w:top w:val="nil"/>
          <w:left w:val="nil"/>
          <w:bottom w:val="nil"/>
          <w:right w:val="nil"/>
          <w:between w:val="nil"/>
        </w:pBdr>
      </w:pPr>
      <w:r>
        <w:t xml:space="preserve">2) проводить, аналізує та забезпечує вивчення соціально-економічних обставин, потреб, цінностей, пріоритетів молоді, рівня її залученості до суспільного життя; </w:t>
      </w:r>
    </w:p>
    <w:p w:rsidR="00A67B10" w:rsidRDefault="00AC50F9">
      <w:pPr>
        <w:pStyle w:val="normal0"/>
        <w:widowControl w:val="0"/>
        <w:pBdr>
          <w:top w:val="nil"/>
          <w:left w:val="nil"/>
          <w:bottom w:val="nil"/>
          <w:right w:val="nil"/>
          <w:between w:val="nil"/>
        </w:pBdr>
      </w:pPr>
      <w:r>
        <w:t xml:space="preserve">3) передбачає у програмі розвитку молодіжної політики підготовку та підвищення кваліфікації молодіжних працівників; </w:t>
      </w:r>
    </w:p>
    <w:p w:rsidR="00A67B10" w:rsidRDefault="00AC50F9">
      <w:pPr>
        <w:pStyle w:val="normal0"/>
        <w:widowControl w:val="0"/>
        <w:pBdr>
          <w:top w:val="nil"/>
          <w:left w:val="nil"/>
          <w:bottom w:val="nil"/>
          <w:right w:val="nil"/>
          <w:between w:val="nil"/>
        </w:pBdr>
      </w:pPr>
      <w:r>
        <w:t xml:space="preserve">4) забезпечує формування, оптимізацію та розвиток молодіжної інфраструктури; </w:t>
      </w:r>
    </w:p>
    <w:p w:rsidR="00A67B10" w:rsidRDefault="00AC50F9">
      <w:pPr>
        <w:pStyle w:val="normal0"/>
        <w:widowControl w:val="0"/>
        <w:pBdr>
          <w:top w:val="nil"/>
          <w:left w:val="nil"/>
          <w:bottom w:val="nil"/>
          <w:right w:val="nil"/>
          <w:between w:val="nil"/>
        </w:pBdr>
      </w:pPr>
      <w:r>
        <w:t xml:space="preserve">5) сприяє створенню та діяльності молодіжних центрів, забезпечує діяльність молодіжних центрів комунальної форми власності, інших установ, що забезпечують соціальний захист, самореалізацію та розвиток потенціалу молоді; </w:t>
      </w:r>
    </w:p>
    <w:p w:rsidR="00A67B10" w:rsidRDefault="00AC50F9">
      <w:pPr>
        <w:pStyle w:val="normal0"/>
        <w:widowControl w:val="0"/>
        <w:pBdr>
          <w:top w:val="nil"/>
          <w:left w:val="nil"/>
          <w:bottom w:val="nil"/>
          <w:right w:val="nil"/>
          <w:between w:val="nil"/>
        </w:pBdr>
      </w:pPr>
      <w:r>
        <w:t xml:space="preserve">6) сприяє діяльності молодіжних та дитячих громадських об’єднань, інших суб’єктів молодіжної роботи, у тому числі шляхом їх залучення до реалізації програм, надання грантів на конкурсних засадах, у порядку, визначеному законодавством; </w:t>
      </w:r>
    </w:p>
    <w:p w:rsidR="00A67B10" w:rsidRDefault="00AC50F9">
      <w:pPr>
        <w:pStyle w:val="normal0"/>
        <w:widowControl w:val="0"/>
        <w:pBdr>
          <w:top w:val="nil"/>
          <w:left w:val="nil"/>
          <w:bottom w:val="nil"/>
          <w:right w:val="nil"/>
          <w:between w:val="nil"/>
        </w:pBdr>
      </w:pPr>
      <w:r>
        <w:t xml:space="preserve">7) сприяє створенню молодіжних рад, інших консультативно-дорадчих та робочих органів для забезпечення участі молоді у розвитку молодіжної політики, вирішення інших питань, що стосуються молоді; </w:t>
      </w:r>
    </w:p>
    <w:p w:rsidR="00A67B10" w:rsidRDefault="00AC50F9">
      <w:pPr>
        <w:pStyle w:val="normal0"/>
        <w:widowControl w:val="0"/>
        <w:pBdr>
          <w:top w:val="nil"/>
          <w:left w:val="nil"/>
          <w:bottom w:val="nil"/>
          <w:right w:val="nil"/>
          <w:between w:val="nil"/>
        </w:pBdr>
      </w:pPr>
      <w:r>
        <w:t xml:space="preserve">8) розробляє місцеві фінансово-кредитні механізми забезпечення економічної доступності житла для молодих сімей та молодих осіб; </w:t>
      </w:r>
    </w:p>
    <w:p w:rsidR="00A67B10" w:rsidRDefault="00AC50F9">
      <w:pPr>
        <w:pStyle w:val="normal0"/>
        <w:widowControl w:val="0"/>
        <w:pBdr>
          <w:top w:val="nil"/>
          <w:left w:val="nil"/>
          <w:bottom w:val="nil"/>
          <w:right w:val="nil"/>
          <w:between w:val="nil"/>
        </w:pBdr>
      </w:pPr>
      <w:r>
        <w:lastRenderedPageBreak/>
        <w:t>9) здійснює інші повноваження, визначені законом.</w:t>
      </w:r>
    </w:p>
    <w:p w:rsidR="00A67B10" w:rsidRDefault="00AC50F9">
      <w:pPr>
        <w:pStyle w:val="normal0"/>
        <w:widowControl w:val="0"/>
        <w:pBdr>
          <w:top w:val="nil"/>
          <w:left w:val="nil"/>
          <w:bottom w:val="nil"/>
          <w:right w:val="nil"/>
          <w:between w:val="nil"/>
        </w:pBdr>
      </w:pPr>
      <w:r>
        <w:t xml:space="preserve">16. На території Сергіївської територіальної громади створюються молодіжні центри та простори. Вони утворюються та діють з метою забезпечення рівного доступу молоді до послуг, що надаються молодіжними центрами, раціонального та ефективного використання ресурсів, впорядкування та розвитку мережі місцевих молодіжних центрів та просторів, загальної координації їхньої діяльності, розвитку та підтримки молодіжних ініціатив. </w:t>
      </w:r>
    </w:p>
    <w:p w:rsidR="00A67B10" w:rsidRDefault="00AC50F9">
      <w:pPr>
        <w:pStyle w:val="normal0"/>
        <w:widowControl w:val="0"/>
        <w:pBdr>
          <w:top w:val="nil"/>
          <w:left w:val="nil"/>
          <w:bottom w:val="nil"/>
          <w:right w:val="nil"/>
          <w:between w:val="nil"/>
        </w:pBdr>
      </w:pPr>
      <w:r>
        <w:t xml:space="preserve">Молодіжні центри комунальної форми власності можуть утворюватися та діяти на базі закладів освіти, культури, спортивного профілю, охорони здоров’я, соціального захисту тощо. </w:t>
      </w:r>
    </w:p>
    <w:p w:rsidR="00A67B10" w:rsidRDefault="00AC50F9">
      <w:pPr>
        <w:pStyle w:val="normal0"/>
        <w:widowControl w:val="0"/>
        <w:pBdr>
          <w:top w:val="nil"/>
          <w:left w:val="nil"/>
          <w:bottom w:val="nil"/>
          <w:right w:val="nil"/>
          <w:between w:val="nil"/>
        </w:pBdr>
      </w:pPr>
      <w:r>
        <w:t>Молодіжна робота здійснюється з урахуванням специфіки роботи закладу та може включати надання послуг з неформальної освіти, культурного розвитку, донесення до дітей та молоді інформації про необхідність збереження здоров’я, популяризації здорового способу життя, проведення активного та змістовного дозвілля, розвитку вуличних культур.</w:t>
      </w:r>
    </w:p>
    <w:p w:rsidR="00A67B10" w:rsidRDefault="00AC50F9">
      <w:pPr>
        <w:pStyle w:val="normal0"/>
        <w:widowControl w:val="0"/>
        <w:pBdr>
          <w:top w:val="nil"/>
          <w:left w:val="nil"/>
          <w:bottom w:val="nil"/>
          <w:right w:val="nil"/>
          <w:between w:val="nil"/>
        </w:pBdr>
      </w:pPr>
      <w:r>
        <w:t>Молодіжні центри сприяють соціальному та індивідуальному розвитку дітей та молоді на засадах залучення до прийняття рішень та інтеграції в життя громади, забезпечують розвиток громадянської та неформальної освіти, запроваджують інші форми змістовного дозвілля дітей та молоді, здійснюють методичне та інформаційне забезпечення діяльності молодіжних та дитячих громадських об’єднань, інших суб’єктів молодіжної роботи.</w:t>
      </w:r>
    </w:p>
    <w:p w:rsidR="00A67B10" w:rsidRDefault="00AC50F9">
      <w:pPr>
        <w:pStyle w:val="normal0"/>
        <w:widowControl w:val="0"/>
        <w:pBdr>
          <w:top w:val="nil"/>
          <w:left w:val="nil"/>
          <w:bottom w:val="nil"/>
          <w:right w:val="nil"/>
          <w:between w:val="nil"/>
        </w:pBdr>
      </w:pPr>
      <w:r>
        <w:t xml:space="preserve">Порядок функціонування молодіжного простору визначається власником (балансоутримувачем, розпорядником) будівель, споруд, інших приміщень чи земельних ділянок, на базі яких організовано молодіжний простір та відповідно до прийнятих стандартів роботи молодіжних просторів. </w:t>
      </w:r>
    </w:p>
    <w:p w:rsidR="00A67B10" w:rsidRDefault="00AC50F9">
      <w:pPr>
        <w:pStyle w:val="normal0"/>
        <w:widowControl w:val="0"/>
        <w:pBdr>
          <w:top w:val="nil"/>
          <w:left w:val="nil"/>
          <w:bottom w:val="nil"/>
          <w:right w:val="nil"/>
          <w:between w:val="nil"/>
        </w:pBdr>
      </w:pPr>
      <w:r>
        <w:t>17. Обдарованій молоді Рада та її виконавчі органи надають всебічну підтримку з метою реалізації соціально значущих проектів у соціальній та гуманітарній сферах у порядку, визначеному законодавством. А також сприяють проведенню регіональних та місцевих конкурсів, виставок, фестивалів, концертів, наукових конференцій тощо для виявлення, підтримки і поширення творчих досягнень молоді.</w:t>
      </w:r>
    </w:p>
    <w:p w:rsidR="00A67B10" w:rsidRDefault="00AC50F9">
      <w:pPr>
        <w:pStyle w:val="normal0"/>
        <w:widowControl w:val="0"/>
        <w:pBdr>
          <w:top w:val="nil"/>
          <w:left w:val="nil"/>
          <w:bottom w:val="nil"/>
          <w:right w:val="nil"/>
          <w:between w:val="nil"/>
        </w:pBdr>
      </w:pPr>
      <w:r>
        <w:t xml:space="preserve">18. Рада та її виконавчі органи можуть встановлювати для молоді спеціальні гранти, стипендії тощо. </w:t>
      </w:r>
    </w:p>
    <w:p w:rsidR="00A67B10" w:rsidRPr="001D71C0" w:rsidRDefault="00593602" w:rsidP="001D71C0">
      <w:pPr>
        <w:pStyle w:val="2"/>
        <w:ind w:left="0" w:hanging="3"/>
        <w:jc w:val="left"/>
        <w:rPr>
          <w:lang w:val="ru-RU"/>
        </w:rPr>
      </w:pPr>
      <w:r>
        <w:rPr>
          <w:lang w:val="ru-RU"/>
        </w:rPr>
        <w:t xml:space="preserve"> </w:t>
      </w:r>
      <w:bookmarkStart w:id="64" w:name="_Toc200454502"/>
      <w:r>
        <w:rPr>
          <w:lang w:val="ru-RU"/>
        </w:rPr>
        <w:t>Стаття 48</w:t>
      </w:r>
      <w:r w:rsidR="00AC50F9" w:rsidRPr="001D71C0">
        <w:rPr>
          <w:lang w:val="ru-RU"/>
        </w:rPr>
        <w:t>. Шкільний громадський бюджет</w:t>
      </w:r>
      <w:bookmarkEnd w:id="64"/>
    </w:p>
    <w:p w:rsidR="00A67B10" w:rsidRDefault="00AC50F9">
      <w:pPr>
        <w:pStyle w:val="normal0"/>
      </w:pPr>
      <w:r>
        <w:t>1) Шкільний громадський бюджет (далі - ШГБ) – це форма безпосередньої участі школярів різного віку та статі, які проживають і навчаються на території громади, у вирішенні питань учнівської спільноти та місцевого значення.</w:t>
      </w:r>
    </w:p>
    <w:p w:rsidR="00A67B10" w:rsidRDefault="00AC50F9">
      <w:pPr>
        <w:pStyle w:val="normal0"/>
      </w:pPr>
      <w:r>
        <w:t xml:space="preserve">2) ШГБ є цифровим інструментом громадської участі, що формує активних, відповідальних та впливових громадян, які беруть участь у розвитку своєї громади та країни протягом усього життя. Його мета – </w:t>
      </w:r>
      <w:r>
        <w:lastRenderedPageBreak/>
        <w:t>навчити учнів створювати й розробляти ідеї, готувати проєкти, комунікувати, працювати в команді та усвідомлювати важливість свого голосу.</w:t>
      </w:r>
    </w:p>
    <w:p w:rsidR="00A67B10" w:rsidRDefault="00AC50F9">
      <w:pPr>
        <w:pStyle w:val="normal0"/>
      </w:pPr>
      <w:r>
        <w:t>3) Результатом впровадження ШГБ є формування молоді з критичним мисленням, яка братиме участь у прийнятті рішень у громаді та суспільстві. Це забезпечує залучення школярів до розвитку громади, сприяє врахуванню їхньої думки та впливу на життєдіяльність регіону.</w:t>
      </w:r>
    </w:p>
    <w:p w:rsidR="00A67B10" w:rsidRDefault="00AC50F9">
      <w:pPr>
        <w:pStyle w:val="normal0"/>
      </w:pPr>
      <w:r>
        <w:t>4) ШГБ реалізується в закладах освіти як конкурс проєктів, що передбачає їх подання, відкрите голосування та реалізацію проєктів-переможців, визначених безпосередньо учнями.</w:t>
      </w:r>
    </w:p>
    <w:p w:rsidR="00A67B10" w:rsidRDefault="00AC50F9">
      <w:pPr>
        <w:pStyle w:val="normal0"/>
      </w:pPr>
      <w:r>
        <w:t>5) Процедура впровадження ШГБ регулюється Положенням про шкільний громадський бюджет, яке затверджується Радою. Документ визначає організатора конкурсу, електронну платформу та зразки необхідних документів.</w:t>
      </w:r>
    </w:p>
    <w:p w:rsidR="00A67B10" w:rsidRDefault="00AC50F9">
      <w:pPr>
        <w:pStyle w:val="normal0"/>
      </w:pPr>
      <w:r>
        <w:t>6) Перелік закладів освіти, вік учасників та інші параметри конкурсу затверджуються наказом профільного структурного підрозділу, який відповідальний за організацію та проведення ШГБ у громаді.</w:t>
      </w:r>
    </w:p>
    <w:p w:rsidR="00A67B10" w:rsidRDefault="00A67B10">
      <w:pPr>
        <w:pStyle w:val="normal0"/>
        <w:widowControl w:val="0"/>
        <w:pBdr>
          <w:top w:val="nil"/>
          <w:left w:val="nil"/>
          <w:bottom w:val="nil"/>
          <w:right w:val="nil"/>
          <w:between w:val="nil"/>
        </w:pBdr>
      </w:pPr>
    </w:p>
    <w:p w:rsidR="00A67B10" w:rsidRPr="001D71C0" w:rsidRDefault="00AC50F9" w:rsidP="001D71C0">
      <w:pPr>
        <w:pStyle w:val="1"/>
        <w:ind w:left="0" w:hanging="3"/>
        <w:rPr>
          <w:lang w:val="ru-RU"/>
        </w:rPr>
      </w:pPr>
      <w:bookmarkStart w:id="65" w:name="_Toc200454503"/>
      <w:r w:rsidRPr="001D71C0">
        <w:rPr>
          <w:lang w:val="ru-RU"/>
        </w:rPr>
        <w:t>РОЗДІЛ 5. РЕСУРСИ ТЕРИТОРІАЛЬНОЇ ГРОМАДИ ТА ПОРЯДОК ЇХ ВИКОРИСТАННЯ.</w:t>
      </w:r>
      <w:bookmarkEnd w:id="65"/>
    </w:p>
    <w:p w:rsidR="00A67B10" w:rsidRPr="001D71C0" w:rsidRDefault="00593602" w:rsidP="001D71C0">
      <w:pPr>
        <w:pStyle w:val="2"/>
        <w:widowControl w:val="0"/>
        <w:ind w:left="0" w:hanging="3"/>
        <w:rPr>
          <w:lang w:val="ru-RU"/>
        </w:rPr>
      </w:pPr>
      <w:bookmarkStart w:id="66" w:name="_Toc200454504"/>
      <w:r>
        <w:rPr>
          <w:lang w:val="ru-RU"/>
        </w:rPr>
        <w:t>Стаття 49</w:t>
      </w:r>
      <w:r w:rsidR="00AC50F9" w:rsidRPr="001D71C0">
        <w:rPr>
          <w:lang w:val="ru-RU"/>
        </w:rPr>
        <w:t>. Ресурси територіальної громади та загальні принципи їх використання</w:t>
      </w:r>
      <w:bookmarkEnd w:id="66"/>
    </w:p>
    <w:p w:rsidR="00A67B10" w:rsidRDefault="00AC50F9">
      <w:pPr>
        <w:pStyle w:val="normal0"/>
        <w:widowControl w:val="0"/>
        <w:pBdr>
          <w:top w:val="nil"/>
          <w:left w:val="nil"/>
          <w:bottom w:val="nil"/>
          <w:right w:val="nil"/>
          <w:between w:val="nil"/>
        </w:pBdr>
        <w:rPr>
          <w:color w:val="000000"/>
        </w:rPr>
      </w:pPr>
      <w:r>
        <w:rPr>
          <w:color w:val="000000"/>
        </w:rPr>
        <w:t>1. Головним ресурсом територіальної громади є її мешканці і на задоволення їх потреб використовуються інші ресурси громади, до яких належить:</w:t>
      </w:r>
    </w:p>
    <w:p w:rsidR="00A67B10" w:rsidRDefault="00AC50F9">
      <w:pPr>
        <w:pStyle w:val="normal0"/>
        <w:widowControl w:val="0"/>
        <w:pBdr>
          <w:top w:val="nil"/>
          <w:left w:val="nil"/>
          <w:bottom w:val="nil"/>
          <w:right w:val="nil"/>
          <w:between w:val="nil"/>
        </w:pBdr>
        <w:rPr>
          <w:color w:val="000000"/>
        </w:rPr>
      </w:pPr>
      <w:r>
        <w:rPr>
          <w:color w:val="000000"/>
        </w:rPr>
        <w:t>1) природні ресурси: земельні, водні ресурси, надра;</w:t>
      </w:r>
    </w:p>
    <w:p w:rsidR="00A67B10" w:rsidRDefault="00AC50F9">
      <w:pPr>
        <w:pStyle w:val="normal0"/>
        <w:widowControl w:val="0"/>
        <w:pBdr>
          <w:top w:val="nil"/>
          <w:left w:val="nil"/>
          <w:bottom w:val="nil"/>
          <w:right w:val="nil"/>
          <w:between w:val="nil"/>
        </w:pBdr>
        <w:rPr>
          <w:color w:val="000000"/>
        </w:rPr>
      </w:pPr>
      <w:r>
        <w:rPr>
          <w:color w:val="000000"/>
        </w:rPr>
        <w:t>2) нерухоме майно, що є у власності територіальної громади чи розміщене на її території;</w:t>
      </w:r>
    </w:p>
    <w:p w:rsidR="00A67B10" w:rsidRDefault="00AC50F9">
      <w:pPr>
        <w:pStyle w:val="normal0"/>
        <w:widowControl w:val="0"/>
        <w:pBdr>
          <w:top w:val="nil"/>
          <w:left w:val="nil"/>
          <w:bottom w:val="nil"/>
          <w:right w:val="nil"/>
          <w:between w:val="nil"/>
        </w:pBdr>
        <w:rPr>
          <w:color w:val="000000"/>
        </w:rPr>
      </w:pPr>
      <w:r>
        <w:rPr>
          <w:color w:val="000000"/>
        </w:rPr>
        <w:t>3) інтелектуальна власність, інше майно, що є у власності чи розпорядженні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4) трудові ресурси;</w:t>
      </w:r>
    </w:p>
    <w:p w:rsidR="00A67B10" w:rsidRDefault="00AC50F9">
      <w:pPr>
        <w:pStyle w:val="normal0"/>
        <w:widowControl w:val="0"/>
        <w:pBdr>
          <w:top w:val="nil"/>
          <w:left w:val="nil"/>
          <w:bottom w:val="nil"/>
          <w:right w:val="nil"/>
          <w:between w:val="nil"/>
        </w:pBdr>
        <w:rPr>
          <w:color w:val="000000"/>
        </w:rPr>
      </w:pPr>
      <w:r>
        <w:rPr>
          <w:color w:val="000000"/>
        </w:rPr>
        <w:t>5) фінансові ресурси, у тому числі кошти місцевого бюджету;</w:t>
      </w:r>
    </w:p>
    <w:p w:rsidR="00A67B10" w:rsidRDefault="00AC50F9">
      <w:pPr>
        <w:pStyle w:val="normal0"/>
        <w:widowControl w:val="0"/>
        <w:pBdr>
          <w:top w:val="nil"/>
          <w:left w:val="nil"/>
          <w:bottom w:val="nil"/>
          <w:right w:val="nil"/>
          <w:between w:val="nil"/>
        </w:pBdr>
        <w:rPr>
          <w:color w:val="000000"/>
        </w:rPr>
      </w:pPr>
      <w:r>
        <w:rPr>
          <w:color w:val="000000"/>
        </w:rPr>
        <w:t>2. Органи та посадові особи місцевого самоврядування зобов’язані бережливо ставитись до використання ресурсів громади, використовувати їх максимально ефективно, зберігаючи можливості використання основних ресурсів майбутніми поколіннями.</w:t>
      </w:r>
    </w:p>
    <w:p w:rsidR="00A67B10" w:rsidRDefault="00AC50F9">
      <w:pPr>
        <w:pStyle w:val="normal0"/>
        <w:widowControl w:val="0"/>
        <w:pBdr>
          <w:top w:val="nil"/>
          <w:left w:val="nil"/>
          <w:bottom w:val="nil"/>
          <w:right w:val="nil"/>
          <w:between w:val="nil"/>
        </w:pBdr>
        <w:rPr>
          <w:color w:val="000000"/>
        </w:rPr>
      </w:pPr>
      <w:r>
        <w:rPr>
          <w:color w:val="000000"/>
        </w:rPr>
        <w:t xml:space="preserve">3. Право на розпорядження ресурсами громади належить </w:t>
      </w:r>
      <w:r>
        <w:t>Раді</w:t>
      </w:r>
      <w:r>
        <w:rPr>
          <w:color w:val="000000"/>
        </w:rPr>
        <w:t>, а у випадках і порядку, визначених законом її виконавчим органам.</w:t>
      </w:r>
    </w:p>
    <w:p w:rsidR="00A67B10" w:rsidRDefault="00AC50F9">
      <w:pPr>
        <w:pStyle w:val="normal0"/>
        <w:widowControl w:val="0"/>
        <w:pBdr>
          <w:top w:val="nil"/>
          <w:left w:val="nil"/>
          <w:bottom w:val="nil"/>
          <w:right w:val="nil"/>
          <w:between w:val="nil"/>
        </w:pBdr>
        <w:rPr>
          <w:color w:val="000000"/>
        </w:rPr>
      </w:pPr>
      <w:r>
        <w:rPr>
          <w:color w:val="000000"/>
        </w:rPr>
        <w:t xml:space="preserve">4. </w:t>
      </w:r>
      <w:r>
        <w:t>Рада</w:t>
      </w:r>
      <w:r>
        <w:rPr>
          <w:color w:val="000000"/>
        </w:rPr>
        <w:t xml:space="preserve"> може прийняти рішення про визначення об’єктів, що належать до надбання громади, такими, що не підлягають відчуженню.</w:t>
      </w:r>
    </w:p>
    <w:p w:rsidR="00A67B10" w:rsidRDefault="00AC50F9">
      <w:pPr>
        <w:pStyle w:val="normal0"/>
        <w:widowControl w:val="0"/>
        <w:pBdr>
          <w:top w:val="nil"/>
          <w:left w:val="nil"/>
          <w:bottom w:val="nil"/>
          <w:right w:val="nil"/>
          <w:between w:val="nil"/>
        </w:pBdr>
        <w:rPr>
          <w:color w:val="000000"/>
        </w:rPr>
      </w:pPr>
      <w:r>
        <w:rPr>
          <w:color w:val="000000"/>
        </w:rPr>
        <w:t xml:space="preserve">5. </w:t>
      </w:r>
      <w:r>
        <w:t xml:space="preserve">Сільський </w:t>
      </w:r>
      <w:r>
        <w:rPr>
          <w:color w:val="000000"/>
        </w:rPr>
        <w:t xml:space="preserve">голова, на першій сесії у новому календарному році інформує депутатів місцевої ради про результати управління ресурсами </w:t>
      </w:r>
      <w:r>
        <w:rPr>
          <w:color w:val="000000"/>
        </w:rPr>
        <w:lastRenderedPageBreak/>
        <w:t>громади у минулому році та оприлюднює перелік об’єктів, що були відчужені чи набуті громадою за цей період.</w:t>
      </w:r>
    </w:p>
    <w:p w:rsidR="00A67B10" w:rsidRDefault="00AC50F9">
      <w:pPr>
        <w:pStyle w:val="normal0"/>
        <w:widowControl w:val="0"/>
        <w:pBdr>
          <w:top w:val="nil"/>
          <w:left w:val="nil"/>
          <w:bottom w:val="nil"/>
          <w:right w:val="nil"/>
          <w:between w:val="nil"/>
        </w:pBdr>
        <w:rPr>
          <w:color w:val="000000"/>
        </w:rPr>
      </w:pPr>
      <w:r>
        <w:rPr>
          <w:color w:val="000000"/>
        </w:rPr>
        <w:t> </w:t>
      </w:r>
    </w:p>
    <w:p w:rsidR="00A67B10" w:rsidRPr="001D71C0" w:rsidRDefault="00593602" w:rsidP="001D71C0">
      <w:pPr>
        <w:pStyle w:val="2"/>
        <w:widowControl w:val="0"/>
        <w:ind w:left="0" w:hanging="3"/>
        <w:rPr>
          <w:lang w:val="ru-RU"/>
        </w:rPr>
      </w:pPr>
      <w:bookmarkStart w:id="67" w:name="_Toc200454505"/>
      <w:r>
        <w:rPr>
          <w:lang w:val="ru-RU"/>
        </w:rPr>
        <w:t>Стаття 50</w:t>
      </w:r>
      <w:r w:rsidR="00AC50F9" w:rsidRPr="001D71C0">
        <w:rPr>
          <w:lang w:val="ru-RU"/>
        </w:rPr>
        <w:t>. Основні засади управління об’єктами комунальної власності</w:t>
      </w:r>
      <w:bookmarkEnd w:id="67"/>
    </w:p>
    <w:p w:rsidR="00A67B10" w:rsidRDefault="00AC50F9">
      <w:pPr>
        <w:pStyle w:val="normal0"/>
        <w:widowControl w:val="0"/>
        <w:pBdr>
          <w:top w:val="nil"/>
          <w:left w:val="nil"/>
          <w:bottom w:val="nil"/>
          <w:right w:val="nil"/>
          <w:between w:val="nil"/>
        </w:pBdr>
        <w:rPr>
          <w:color w:val="000000"/>
        </w:rPr>
      </w:pPr>
      <w:r>
        <w:rPr>
          <w:color w:val="000000"/>
        </w:rPr>
        <w:t>1. Управління об’єктами комунальної власності здійснюється виконавчими органами ради.</w:t>
      </w:r>
    </w:p>
    <w:p w:rsidR="00A67B10" w:rsidRDefault="00AC50F9">
      <w:pPr>
        <w:pStyle w:val="normal0"/>
        <w:widowControl w:val="0"/>
        <w:pBdr>
          <w:top w:val="nil"/>
          <w:left w:val="nil"/>
          <w:bottom w:val="nil"/>
          <w:right w:val="nil"/>
          <w:between w:val="nil"/>
        </w:pBdr>
        <w:rPr>
          <w:color w:val="000000"/>
        </w:rPr>
      </w:pPr>
      <w:r>
        <w:rPr>
          <w:color w:val="000000"/>
        </w:rPr>
        <w:t>2. За потреби у структурі виконавчих органів ради можуть створюватись спеціалізовані структурні підрозділи для управління окремими типами майна та ресурсів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3. Органи місцевого самоврядування, їх посадові особи дбають за збереження та примноження комунального майна та його ефективне використання в інтересах громади.</w:t>
      </w:r>
    </w:p>
    <w:p w:rsidR="00A67B10" w:rsidRDefault="00AC50F9">
      <w:pPr>
        <w:pStyle w:val="normal0"/>
        <w:widowControl w:val="0"/>
        <w:pBdr>
          <w:top w:val="nil"/>
          <w:left w:val="nil"/>
          <w:bottom w:val="nil"/>
          <w:right w:val="nil"/>
          <w:between w:val="nil"/>
        </w:pBdr>
        <w:rPr>
          <w:color w:val="000000"/>
        </w:rPr>
      </w:pPr>
      <w:r>
        <w:rPr>
          <w:color w:val="000000"/>
        </w:rPr>
        <w:t>4. Передача об’єктів комунальної власності в оренду здійснюється, як правило на конкурсних засадах, та відповідно до пріоритетів розвитку громади, визначених стратегічними планувальними документами.</w:t>
      </w:r>
    </w:p>
    <w:p w:rsidR="00A67B10" w:rsidRDefault="00A67B10">
      <w:pPr>
        <w:pStyle w:val="normal0"/>
        <w:widowControl w:val="0"/>
        <w:pBdr>
          <w:top w:val="nil"/>
          <w:left w:val="nil"/>
          <w:bottom w:val="nil"/>
          <w:right w:val="nil"/>
          <w:between w:val="nil"/>
        </w:pBdr>
        <w:rPr>
          <w:color w:val="000000"/>
        </w:rPr>
      </w:pPr>
    </w:p>
    <w:p w:rsidR="00A67B10" w:rsidRPr="001D71C0" w:rsidRDefault="00593602" w:rsidP="001D71C0">
      <w:pPr>
        <w:pStyle w:val="2"/>
        <w:widowControl w:val="0"/>
        <w:ind w:left="0" w:hanging="3"/>
        <w:rPr>
          <w:lang w:val="ru-RU"/>
        </w:rPr>
      </w:pPr>
      <w:bookmarkStart w:id="68" w:name="_Toc200454506"/>
      <w:r>
        <w:rPr>
          <w:lang w:val="ru-RU"/>
        </w:rPr>
        <w:t>Стаття 51</w:t>
      </w:r>
      <w:r w:rsidR="00AC50F9" w:rsidRPr="001D71C0">
        <w:rPr>
          <w:lang w:val="ru-RU"/>
        </w:rPr>
        <w:t>. Комунальні підприємства</w:t>
      </w:r>
      <w:bookmarkEnd w:id="68"/>
    </w:p>
    <w:p w:rsidR="00A67B10" w:rsidRDefault="00AC50F9">
      <w:pPr>
        <w:pStyle w:val="normal0"/>
        <w:widowControl w:val="0"/>
        <w:pBdr>
          <w:top w:val="nil"/>
          <w:left w:val="nil"/>
          <w:bottom w:val="nil"/>
          <w:right w:val="nil"/>
          <w:between w:val="nil"/>
        </w:pBdr>
        <w:rPr>
          <w:color w:val="000000"/>
        </w:rPr>
      </w:pPr>
      <w:r>
        <w:rPr>
          <w:color w:val="000000"/>
        </w:rPr>
        <w:t>1. Для забезпечення жителів територіальної громади необхідними послугами, що належать до компетенції органів місцевого самоврядування можуть створюватись на основі комунального майна та фінансових ресурсів громади комунальні підприємства.</w:t>
      </w:r>
    </w:p>
    <w:p w:rsidR="00A67B10" w:rsidRDefault="00AC50F9">
      <w:pPr>
        <w:pStyle w:val="normal0"/>
        <w:widowControl w:val="0"/>
        <w:pBdr>
          <w:top w:val="nil"/>
          <w:left w:val="nil"/>
          <w:bottom w:val="nil"/>
          <w:right w:val="nil"/>
          <w:between w:val="nil"/>
        </w:pBdr>
        <w:rPr>
          <w:color w:val="000000"/>
        </w:rPr>
      </w:pPr>
      <w:r>
        <w:rPr>
          <w:color w:val="000000"/>
        </w:rPr>
        <w:t>2. Створенню комунального підприємства передує детальне вивчення ринку послуг, оцінка витрат бюджетних ресурсів та можливих інших варіантів вирішення питання надання послуг населенню.</w:t>
      </w:r>
    </w:p>
    <w:p w:rsidR="00A67B10" w:rsidRDefault="00AC50F9">
      <w:pPr>
        <w:pStyle w:val="normal0"/>
        <w:widowControl w:val="0"/>
        <w:pBdr>
          <w:top w:val="nil"/>
          <w:left w:val="nil"/>
          <w:bottom w:val="nil"/>
          <w:right w:val="nil"/>
          <w:between w:val="nil"/>
        </w:pBdr>
        <w:rPr>
          <w:color w:val="000000"/>
        </w:rPr>
      </w:pPr>
      <w:r>
        <w:rPr>
          <w:color w:val="000000"/>
        </w:rPr>
        <w:t>3. Рішення про створення комунального підприємства приймається лише у випадку, коли у сфері діяльності такого підприємства не можливо забезпечити якісне та дешеве надання послуг населенню із застосуванням приватного підприємництва.</w:t>
      </w:r>
    </w:p>
    <w:p w:rsidR="00A67B10" w:rsidRDefault="00AC50F9">
      <w:pPr>
        <w:pStyle w:val="normal0"/>
        <w:widowControl w:val="0"/>
        <w:pBdr>
          <w:top w:val="nil"/>
          <w:left w:val="nil"/>
          <w:bottom w:val="nil"/>
          <w:right w:val="nil"/>
          <w:between w:val="nil"/>
        </w:pBdr>
        <w:rPr>
          <w:color w:val="000000"/>
        </w:rPr>
      </w:pPr>
      <w:r>
        <w:rPr>
          <w:color w:val="000000"/>
        </w:rPr>
        <w:t>4. Комунальні підприємства забезпечують однакову якість послуг, що надаються жителям громади у всіх її поселеннях.</w:t>
      </w:r>
    </w:p>
    <w:p w:rsidR="00A67B10" w:rsidRDefault="00AC50F9">
      <w:pPr>
        <w:pStyle w:val="normal0"/>
        <w:widowControl w:val="0"/>
        <w:pBdr>
          <w:top w:val="nil"/>
          <w:left w:val="nil"/>
          <w:bottom w:val="nil"/>
          <w:right w:val="nil"/>
          <w:between w:val="nil"/>
        </w:pBdr>
        <w:rPr>
          <w:color w:val="000000"/>
        </w:rPr>
      </w:pPr>
      <w:r>
        <w:rPr>
          <w:color w:val="000000"/>
        </w:rPr>
        <w:t xml:space="preserve">5. Старости поселень контролюють якість послуг, що надаються комунальними підприємствами у цих поселеннях та інформують про це </w:t>
      </w:r>
      <w:r>
        <w:t xml:space="preserve">сільського </w:t>
      </w:r>
      <w:r>
        <w:rPr>
          <w:color w:val="000000"/>
        </w:rPr>
        <w:t xml:space="preserve"> голову, виконавчий комітет.</w:t>
      </w:r>
    </w:p>
    <w:p w:rsidR="00A67B10" w:rsidRDefault="00AC50F9">
      <w:pPr>
        <w:pStyle w:val="normal0"/>
        <w:widowControl w:val="0"/>
        <w:pBdr>
          <w:top w:val="nil"/>
          <w:left w:val="nil"/>
          <w:bottom w:val="nil"/>
          <w:right w:val="nil"/>
          <w:between w:val="nil"/>
        </w:pBdr>
        <w:rPr>
          <w:color w:val="000000"/>
        </w:rPr>
      </w:pPr>
      <w:r>
        <w:rPr>
          <w:color w:val="000000"/>
        </w:rPr>
        <w:t> </w:t>
      </w:r>
    </w:p>
    <w:p w:rsidR="00A67B10" w:rsidRPr="001D71C0" w:rsidRDefault="00593602" w:rsidP="001D71C0">
      <w:pPr>
        <w:pStyle w:val="2"/>
        <w:widowControl w:val="0"/>
        <w:ind w:left="0" w:hanging="3"/>
        <w:rPr>
          <w:lang w:val="uk-UA"/>
        </w:rPr>
      </w:pPr>
      <w:bookmarkStart w:id="69" w:name="_Toc200454507"/>
      <w:r>
        <w:rPr>
          <w:lang w:val="uk-UA"/>
        </w:rPr>
        <w:t>Стаття 52</w:t>
      </w:r>
      <w:r w:rsidR="00AC50F9" w:rsidRPr="001D71C0">
        <w:rPr>
          <w:lang w:val="uk-UA"/>
        </w:rPr>
        <w:t>. Підтримка соціально-орієнтованого підприємництва</w:t>
      </w:r>
      <w:bookmarkEnd w:id="69"/>
    </w:p>
    <w:p w:rsidR="00A67B10" w:rsidRDefault="00AC50F9">
      <w:pPr>
        <w:pStyle w:val="normal0"/>
        <w:widowControl w:val="0"/>
        <w:pBdr>
          <w:top w:val="nil"/>
          <w:left w:val="nil"/>
          <w:bottom w:val="nil"/>
          <w:right w:val="nil"/>
          <w:between w:val="nil"/>
        </w:pBdr>
        <w:rPr>
          <w:color w:val="000000"/>
        </w:rPr>
      </w:pPr>
      <w:r>
        <w:rPr>
          <w:color w:val="000000"/>
        </w:rPr>
        <w:t>1. Територіальна громада визнає значимість підприємництва для розвитку  громади і створює для цього належні умови.</w:t>
      </w:r>
    </w:p>
    <w:p w:rsidR="00A67B10" w:rsidRDefault="00AC50F9">
      <w:pPr>
        <w:pStyle w:val="normal0"/>
        <w:widowControl w:val="0"/>
        <w:pBdr>
          <w:top w:val="nil"/>
          <w:left w:val="nil"/>
          <w:bottom w:val="nil"/>
          <w:right w:val="nil"/>
          <w:between w:val="nil"/>
        </w:pBdr>
        <w:rPr>
          <w:color w:val="000000"/>
        </w:rPr>
      </w:pPr>
      <w:r>
        <w:rPr>
          <w:color w:val="000000"/>
        </w:rPr>
        <w:t xml:space="preserve">2. За рішенням </w:t>
      </w:r>
      <w:r>
        <w:t>Ради</w:t>
      </w:r>
      <w:r>
        <w:rPr>
          <w:color w:val="000000"/>
        </w:rPr>
        <w:t xml:space="preserve"> можуть встановлюватись , визначені законом, пільги та заохочення для підприємництва, діяльність якого співпадає із стратегічними планувальними документами громади чи яке має соціально-орієнтований характер.</w:t>
      </w:r>
    </w:p>
    <w:p w:rsidR="00A67B10" w:rsidRDefault="00AC50F9">
      <w:pPr>
        <w:pStyle w:val="normal0"/>
        <w:widowControl w:val="0"/>
        <w:pBdr>
          <w:top w:val="nil"/>
          <w:left w:val="nil"/>
          <w:bottom w:val="nil"/>
          <w:right w:val="nil"/>
          <w:between w:val="nil"/>
        </w:pBdr>
        <w:rPr>
          <w:color w:val="000000"/>
        </w:rPr>
      </w:pPr>
      <w:r>
        <w:rPr>
          <w:color w:val="000000"/>
        </w:rPr>
        <w:t xml:space="preserve">3. Перегляд ставок та видів місцевих податків, що діють у громаді, а так само ставок орендної плати проводиться не більше одного разу на рік і </w:t>
      </w:r>
      <w:r>
        <w:rPr>
          <w:color w:val="000000"/>
        </w:rPr>
        <w:lastRenderedPageBreak/>
        <w:t>вводиться в дію не раніше, як наступного бюджетного року від дати прийняття такого рішення.</w:t>
      </w:r>
    </w:p>
    <w:p w:rsidR="00A67B10" w:rsidRDefault="00AC50F9">
      <w:pPr>
        <w:pStyle w:val="normal0"/>
        <w:widowControl w:val="0"/>
        <w:pBdr>
          <w:top w:val="nil"/>
          <w:left w:val="nil"/>
          <w:bottom w:val="nil"/>
          <w:right w:val="nil"/>
          <w:between w:val="nil"/>
        </w:pBdr>
        <w:rPr>
          <w:color w:val="000000"/>
        </w:rPr>
      </w:pPr>
      <w:r>
        <w:rPr>
          <w:color w:val="000000"/>
        </w:rPr>
        <w:t>4. Проекти рішень ради, що стосуються встановлення, зміни місцевих податків та зборів, орендної плати за використання земель чи комунального майна підлягають їх обов’язковому оприлюдненню відповідно до Закону «Про засади державної регуляторної політики у сфері господарської діяльності» та обговоренню у комісіях ради із залученням до обговорення асоціацій підприємців, громадських організацій, активістів громади.</w:t>
      </w:r>
    </w:p>
    <w:p w:rsidR="00A67B10" w:rsidRDefault="00A67B10">
      <w:pPr>
        <w:pStyle w:val="normal0"/>
        <w:widowControl w:val="0"/>
        <w:pBdr>
          <w:top w:val="nil"/>
          <w:left w:val="nil"/>
          <w:bottom w:val="nil"/>
          <w:right w:val="nil"/>
          <w:between w:val="nil"/>
        </w:pBdr>
        <w:rPr>
          <w:color w:val="000000"/>
        </w:rPr>
      </w:pPr>
    </w:p>
    <w:p w:rsidR="00A67B10" w:rsidRPr="001D71C0" w:rsidRDefault="00593602" w:rsidP="001D71C0">
      <w:pPr>
        <w:pStyle w:val="2"/>
        <w:widowControl w:val="0"/>
        <w:ind w:left="0" w:hanging="3"/>
        <w:rPr>
          <w:lang w:val="ru-RU"/>
        </w:rPr>
      </w:pPr>
      <w:bookmarkStart w:id="70" w:name="_Toc200454508"/>
      <w:r>
        <w:rPr>
          <w:lang w:val="ru-RU"/>
        </w:rPr>
        <w:t>Стаття 53</w:t>
      </w:r>
      <w:r w:rsidR="00AC50F9" w:rsidRPr="001D71C0">
        <w:rPr>
          <w:lang w:val="ru-RU"/>
        </w:rPr>
        <w:t xml:space="preserve"> Стратегія розвитку громади</w:t>
      </w:r>
      <w:bookmarkEnd w:id="70"/>
      <w:r w:rsidR="00AC50F9">
        <w:t> </w:t>
      </w:r>
    </w:p>
    <w:p w:rsidR="00A67B10" w:rsidRDefault="00AC50F9">
      <w:pPr>
        <w:pStyle w:val="normal0"/>
        <w:widowControl w:val="0"/>
        <w:pBdr>
          <w:top w:val="nil"/>
          <w:left w:val="nil"/>
          <w:bottom w:val="nil"/>
          <w:right w:val="nil"/>
          <w:between w:val="nil"/>
        </w:pBdr>
        <w:rPr>
          <w:color w:val="000000"/>
        </w:rPr>
      </w:pPr>
      <w:r>
        <w:rPr>
          <w:color w:val="000000"/>
        </w:rPr>
        <w:t xml:space="preserve">1. </w:t>
      </w:r>
      <w:r>
        <w:t>Рада</w:t>
      </w:r>
      <w:r>
        <w:rPr>
          <w:color w:val="000000"/>
        </w:rPr>
        <w:t xml:space="preserve"> організовує розроблення, обговорення та  приймає стратегію розвитку громади на довгостроковий до 10 років період.</w:t>
      </w:r>
    </w:p>
    <w:p w:rsidR="00A67B10" w:rsidRDefault="00AC50F9">
      <w:pPr>
        <w:pStyle w:val="normal0"/>
        <w:widowControl w:val="0"/>
        <w:pBdr>
          <w:top w:val="nil"/>
          <w:left w:val="nil"/>
          <w:bottom w:val="nil"/>
          <w:right w:val="nil"/>
          <w:between w:val="nil"/>
        </w:pBdr>
        <w:rPr>
          <w:color w:val="000000"/>
        </w:rPr>
      </w:pPr>
      <w:r>
        <w:rPr>
          <w:color w:val="000000"/>
        </w:rPr>
        <w:t>2. При розробленні стратегії розвитку громади враховуються положення цього статуту щодо ощадливого та ефективного використання ресурсів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3. Розроблення стратегії розвитку здійснюється відкрито за участі науковців, підприємців, активістів громади, громадських та інших неприбуткових організацій. </w:t>
      </w:r>
    </w:p>
    <w:p w:rsidR="00A67B10" w:rsidRDefault="00AC50F9">
      <w:pPr>
        <w:pStyle w:val="normal0"/>
        <w:widowControl w:val="0"/>
        <w:pBdr>
          <w:top w:val="nil"/>
          <w:left w:val="nil"/>
          <w:bottom w:val="nil"/>
          <w:right w:val="nil"/>
          <w:between w:val="nil"/>
        </w:pBdr>
        <w:rPr>
          <w:color w:val="000000"/>
        </w:rPr>
      </w:pPr>
      <w:r>
        <w:rPr>
          <w:color w:val="000000"/>
        </w:rPr>
        <w:t xml:space="preserve">4. Проект стратегії розвитку територіальної громади перед його розглядом </w:t>
      </w:r>
      <w:r>
        <w:t>Ради</w:t>
      </w:r>
      <w:r>
        <w:rPr>
          <w:color w:val="000000"/>
        </w:rPr>
        <w:t xml:space="preserve"> проходить обов’язкову процедуру обговорення на громадських слуханнях, що ініціюються відповідно до цього статуту </w:t>
      </w:r>
      <w:r>
        <w:t>сільським</w:t>
      </w:r>
      <w:r>
        <w:rPr>
          <w:color w:val="000000"/>
        </w:rPr>
        <w:t xml:space="preserve"> головою, чи іншими суб’єктами, визначеними статутом, якщо </w:t>
      </w:r>
      <w:r>
        <w:t xml:space="preserve">сільський </w:t>
      </w:r>
      <w:r>
        <w:rPr>
          <w:color w:val="000000"/>
        </w:rPr>
        <w:t>голова не забезпечує проведення такого обговорення.</w:t>
      </w:r>
    </w:p>
    <w:p w:rsidR="00A67B10" w:rsidRDefault="00AC50F9">
      <w:pPr>
        <w:pStyle w:val="normal0"/>
        <w:widowControl w:val="0"/>
        <w:pBdr>
          <w:top w:val="nil"/>
          <w:left w:val="nil"/>
          <w:bottom w:val="nil"/>
          <w:right w:val="nil"/>
          <w:between w:val="nil"/>
        </w:pBdr>
        <w:rPr>
          <w:color w:val="000000"/>
        </w:rPr>
      </w:pPr>
      <w:r>
        <w:rPr>
          <w:color w:val="000000"/>
        </w:rPr>
        <w:t>5. Стратегія розвитку громади готується таким чином аби забезпечити збалансований розвиток усіх поселень громади, не допустити руйнування навколишнього природного середовища та має враховувати положення стратегії розвитку області та інших планувальних документів, ухвалених на обласному/районному рівнях.</w:t>
      </w:r>
    </w:p>
    <w:p w:rsidR="00A67B10" w:rsidRDefault="00A67B10">
      <w:pPr>
        <w:pStyle w:val="normal0"/>
        <w:widowControl w:val="0"/>
        <w:pBdr>
          <w:top w:val="nil"/>
          <w:left w:val="nil"/>
          <w:bottom w:val="nil"/>
          <w:right w:val="nil"/>
          <w:between w:val="nil"/>
        </w:pBdr>
        <w:rPr>
          <w:color w:val="000000"/>
        </w:rPr>
      </w:pPr>
    </w:p>
    <w:p w:rsidR="00A67B10" w:rsidRPr="001D71C0" w:rsidRDefault="00593602" w:rsidP="001D71C0">
      <w:pPr>
        <w:pStyle w:val="2"/>
        <w:widowControl w:val="0"/>
        <w:ind w:left="0" w:hanging="3"/>
        <w:rPr>
          <w:lang w:val="uk-UA"/>
        </w:rPr>
      </w:pPr>
      <w:bookmarkStart w:id="71" w:name="_Toc200454509"/>
      <w:r>
        <w:rPr>
          <w:lang w:val="uk-UA"/>
        </w:rPr>
        <w:t>Стаття 54</w:t>
      </w:r>
      <w:r w:rsidR="00AC50F9" w:rsidRPr="001D71C0">
        <w:rPr>
          <w:lang w:val="uk-UA"/>
        </w:rPr>
        <w:t>. Містобудівна документація</w:t>
      </w:r>
      <w:bookmarkEnd w:id="71"/>
    </w:p>
    <w:p w:rsidR="00A67B10" w:rsidRDefault="00AC50F9">
      <w:pPr>
        <w:pStyle w:val="normal0"/>
        <w:widowControl w:val="0"/>
        <w:pBdr>
          <w:top w:val="nil"/>
          <w:left w:val="nil"/>
          <w:bottom w:val="nil"/>
          <w:right w:val="nil"/>
          <w:between w:val="nil"/>
        </w:pBdr>
        <w:rPr>
          <w:color w:val="000000"/>
        </w:rPr>
      </w:pPr>
      <w:r>
        <w:rPr>
          <w:color w:val="000000"/>
        </w:rPr>
        <w:t>1. З метою реалізації стратегії розвитку територіальної громади, планування територіального та економічного розвитку у територіальній громаді затверджуються містобудівельна документація, визначена законодавством України.</w:t>
      </w:r>
    </w:p>
    <w:p w:rsidR="00A67B10" w:rsidRDefault="00AC50F9">
      <w:pPr>
        <w:pStyle w:val="normal0"/>
        <w:widowControl w:val="0"/>
        <w:pBdr>
          <w:top w:val="nil"/>
          <w:left w:val="nil"/>
          <w:bottom w:val="nil"/>
          <w:right w:val="nil"/>
          <w:between w:val="nil"/>
        </w:pBdr>
        <w:rPr>
          <w:color w:val="000000"/>
        </w:rPr>
      </w:pPr>
      <w:r>
        <w:rPr>
          <w:color w:val="000000"/>
        </w:rPr>
        <w:t>2. Головним просторовим планувальним документом територіальної громади є схема планування території громади (до внесення змін до закону «Про регулювання містобудівної діяльності» тут мова може йти про генеральні плани поселень чи детальні плани забудови у окремих поселеннях).</w:t>
      </w:r>
    </w:p>
    <w:p w:rsidR="00A67B10" w:rsidRDefault="00AC50F9">
      <w:pPr>
        <w:pStyle w:val="normal0"/>
        <w:widowControl w:val="0"/>
        <w:pBdr>
          <w:top w:val="nil"/>
          <w:left w:val="nil"/>
          <w:bottom w:val="nil"/>
          <w:right w:val="nil"/>
          <w:between w:val="nil"/>
        </w:pBdr>
        <w:rPr>
          <w:color w:val="000000"/>
        </w:rPr>
      </w:pPr>
      <w:r>
        <w:rPr>
          <w:color w:val="000000"/>
        </w:rPr>
        <w:t>3. Відповідно до схеми планування території громади, по мірі потреби розробляються детальні плани забудови, інші містобудівні документи для окремих територіальних одиниць громади.</w:t>
      </w:r>
    </w:p>
    <w:p w:rsidR="00A67B10" w:rsidRDefault="00AC50F9">
      <w:pPr>
        <w:pStyle w:val="normal0"/>
        <w:widowControl w:val="0"/>
        <w:pBdr>
          <w:top w:val="nil"/>
          <w:left w:val="nil"/>
          <w:bottom w:val="nil"/>
          <w:right w:val="nil"/>
          <w:between w:val="nil"/>
        </w:pBdr>
        <w:rPr>
          <w:color w:val="000000"/>
        </w:rPr>
      </w:pPr>
      <w:r>
        <w:rPr>
          <w:color w:val="000000"/>
        </w:rPr>
        <w:lastRenderedPageBreak/>
        <w:t>4. Про</w:t>
      </w:r>
      <w:r>
        <w:t>є</w:t>
      </w:r>
      <w:r>
        <w:rPr>
          <w:color w:val="000000"/>
        </w:rPr>
        <w:t xml:space="preserve">кт схеми планування території громади (генерального плану, проектів інших містобудівних документів), перед їх затвердженням </w:t>
      </w:r>
      <w:r>
        <w:t>сільською</w:t>
      </w:r>
      <w:r>
        <w:rPr>
          <w:color w:val="000000"/>
        </w:rPr>
        <w:t xml:space="preserve"> радою проходять обов’язкове громадське обговорення за процедурами, визначеними законодавством та цим статутом.</w:t>
      </w:r>
    </w:p>
    <w:p w:rsidR="00A67B10" w:rsidRDefault="00AC50F9">
      <w:pPr>
        <w:pStyle w:val="normal0"/>
        <w:widowControl w:val="0"/>
        <w:pBdr>
          <w:top w:val="nil"/>
          <w:left w:val="nil"/>
          <w:bottom w:val="nil"/>
          <w:right w:val="nil"/>
          <w:between w:val="nil"/>
        </w:pBdr>
        <w:rPr>
          <w:color w:val="000000"/>
        </w:rPr>
      </w:pPr>
      <w:r>
        <w:rPr>
          <w:color w:val="000000"/>
        </w:rPr>
        <w:t xml:space="preserve">5. Містобудівна документація є відкритою для громадян. Виконавчий орган </w:t>
      </w:r>
      <w:r>
        <w:t>Ради</w:t>
      </w:r>
      <w:r>
        <w:rPr>
          <w:color w:val="000000"/>
        </w:rPr>
        <w:t xml:space="preserve"> забезпечує доступ жителів територіальної громади до містобудівної документації.</w:t>
      </w:r>
    </w:p>
    <w:p w:rsidR="008C7CF5" w:rsidRDefault="008C7CF5">
      <w:pPr>
        <w:pStyle w:val="normal0"/>
        <w:widowControl w:val="0"/>
        <w:pBdr>
          <w:top w:val="nil"/>
          <w:left w:val="nil"/>
          <w:bottom w:val="nil"/>
          <w:right w:val="nil"/>
          <w:between w:val="nil"/>
        </w:pBdr>
        <w:rPr>
          <w:color w:val="000000"/>
        </w:rPr>
      </w:pPr>
    </w:p>
    <w:p w:rsidR="008C7CF5" w:rsidRPr="008C7CF5" w:rsidRDefault="008C7CF5" w:rsidP="008C7CF5">
      <w:pPr>
        <w:pStyle w:val="2"/>
        <w:widowControl w:val="0"/>
        <w:ind w:left="0" w:hanging="3"/>
        <w:textDirection w:val="lrTb"/>
        <w:rPr>
          <w:lang w:val="uk-UA"/>
        </w:rPr>
      </w:pPr>
      <w:r w:rsidRPr="008C7CF5">
        <w:rPr>
          <w:color w:val="000000"/>
          <w:lang w:val="uk-UA"/>
        </w:rPr>
        <w:t xml:space="preserve"> </w:t>
      </w:r>
      <w:bookmarkStart w:id="72" w:name="_Toc200454510"/>
      <w:r w:rsidR="00593602">
        <w:rPr>
          <w:lang w:val="uk-UA"/>
        </w:rPr>
        <w:t>Стаття 55</w:t>
      </w:r>
      <w:r w:rsidRPr="008C7CF5">
        <w:rPr>
          <w:lang w:val="uk-UA"/>
        </w:rPr>
        <w:t>. Планування публічних інвестицій</w:t>
      </w:r>
      <w:bookmarkEnd w:id="72"/>
    </w:p>
    <w:p w:rsidR="008C7CF5" w:rsidRPr="008C7CF5" w:rsidRDefault="008C7CF5" w:rsidP="008C7CF5">
      <w:pPr>
        <w:shd w:val="clear" w:color="auto" w:fill="auto"/>
        <w:tabs>
          <w:tab w:val="clear" w:pos="4190"/>
        </w:tabs>
        <w:autoSpaceDE w:val="0"/>
        <w:autoSpaceDN w:val="0"/>
        <w:adjustRightInd w:val="0"/>
        <w:ind w:firstLine="0"/>
      </w:pPr>
      <w:r>
        <w:tab/>
      </w:r>
      <w:r w:rsidRPr="008C7CF5">
        <w:t>1. Планування публічних інвестицій здійснюється відповідно до Закону України «Про публічні інвестиції» та спрямоване на залучення коштів для реалізації проєктів, визначених Стратегією розвитку територіальної громади.</w:t>
      </w:r>
    </w:p>
    <w:p w:rsidR="008C7CF5" w:rsidRPr="008C7CF5" w:rsidRDefault="008C7CF5" w:rsidP="008C7CF5">
      <w:pPr>
        <w:shd w:val="clear" w:color="auto" w:fill="auto"/>
        <w:tabs>
          <w:tab w:val="clear" w:pos="4190"/>
        </w:tabs>
        <w:autoSpaceDE w:val="0"/>
        <w:autoSpaceDN w:val="0"/>
        <w:adjustRightInd w:val="0"/>
        <w:ind w:firstLine="0"/>
      </w:pPr>
      <w:r>
        <w:tab/>
      </w:r>
      <w:r w:rsidRPr="008C7CF5">
        <w:t>2. Інвестиційні проєкти, зокрема у сферах економіки, соціальної сфери,</w:t>
      </w:r>
      <w:r>
        <w:t xml:space="preserve"> </w:t>
      </w:r>
      <w:r w:rsidRPr="008C7CF5">
        <w:t>інфраструктури та екології, розробляються з урахуванням економічної доцільності, соціального впливу та екологічної безпеки.</w:t>
      </w:r>
    </w:p>
    <w:p w:rsidR="008C7CF5" w:rsidRPr="008C7CF5" w:rsidRDefault="008C7CF5" w:rsidP="008C7CF5">
      <w:pPr>
        <w:shd w:val="clear" w:color="auto" w:fill="auto"/>
        <w:tabs>
          <w:tab w:val="clear" w:pos="4190"/>
        </w:tabs>
        <w:autoSpaceDE w:val="0"/>
        <w:autoSpaceDN w:val="0"/>
        <w:adjustRightInd w:val="0"/>
        <w:ind w:firstLine="0"/>
      </w:pPr>
      <w:r>
        <w:tab/>
      </w:r>
      <w:r w:rsidRPr="008C7CF5">
        <w:t>3. Рада створює каталог інвестиційних пропозицій, який включає земельні</w:t>
      </w:r>
      <w:r>
        <w:t xml:space="preserve"> </w:t>
      </w:r>
      <w:r w:rsidRPr="008C7CF5">
        <w:t>ділянки, об’єкти комунальної власності та проєкти для залучення інвесторів.</w:t>
      </w:r>
    </w:p>
    <w:p w:rsidR="008C7CF5" w:rsidRPr="008C7CF5" w:rsidRDefault="008C7CF5" w:rsidP="008C7CF5">
      <w:pPr>
        <w:shd w:val="clear" w:color="auto" w:fill="auto"/>
        <w:tabs>
          <w:tab w:val="clear" w:pos="4190"/>
        </w:tabs>
        <w:autoSpaceDE w:val="0"/>
        <w:autoSpaceDN w:val="0"/>
        <w:adjustRightInd w:val="0"/>
        <w:ind w:firstLine="0"/>
      </w:pPr>
      <w:r>
        <w:tab/>
      </w:r>
      <w:r w:rsidRPr="008C7CF5">
        <w:t>4. Інформація про інвестиційні проєкти, джерела фінансування та їх реалізацію оприлюднюється на офіційному веб</w:t>
      </w:r>
      <w:r>
        <w:t>-</w:t>
      </w:r>
      <w:r w:rsidRPr="008C7CF5">
        <w:t>сайті Ради для забезпечення</w:t>
      </w:r>
      <w:r>
        <w:t xml:space="preserve"> </w:t>
      </w:r>
      <w:r w:rsidRPr="008C7CF5">
        <w:t>прозорості та громадського контролю.</w:t>
      </w:r>
    </w:p>
    <w:p w:rsidR="00A67B10" w:rsidRPr="008C7CF5" w:rsidRDefault="008C7CF5" w:rsidP="008C7CF5">
      <w:pPr>
        <w:shd w:val="clear" w:color="auto" w:fill="auto"/>
        <w:tabs>
          <w:tab w:val="clear" w:pos="4190"/>
        </w:tabs>
        <w:autoSpaceDE w:val="0"/>
        <w:autoSpaceDN w:val="0"/>
        <w:adjustRightInd w:val="0"/>
        <w:ind w:firstLine="0"/>
      </w:pPr>
      <w:r>
        <w:tab/>
      </w:r>
      <w:r w:rsidRPr="008C7CF5">
        <w:t>5. Органи місцевого самоврядування подають заявки на грантові програми (національні, міжнародні) для фінансування інвестиційних проєктів</w:t>
      </w:r>
      <w:r>
        <w:t xml:space="preserve"> </w:t>
      </w:r>
      <w:r w:rsidRPr="008C7CF5">
        <w:t>та на платформу DREAM</w:t>
      </w:r>
    </w:p>
    <w:p w:rsidR="008C7CF5" w:rsidRPr="008C7CF5" w:rsidRDefault="00593602" w:rsidP="008C7CF5">
      <w:pPr>
        <w:pStyle w:val="2"/>
        <w:widowControl w:val="0"/>
        <w:ind w:left="0" w:hanging="3"/>
        <w:textDirection w:val="lrTb"/>
        <w:rPr>
          <w:lang w:val="uk-UA"/>
        </w:rPr>
      </w:pPr>
      <w:bookmarkStart w:id="73" w:name="_Toc200454511"/>
      <w:r>
        <w:rPr>
          <w:lang w:val="uk-UA"/>
        </w:rPr>
        <w:t>Стаття 56</w:t>
      </w:r>
      <w:r w:rsidR="008C7CF5" w:rsidRPr="008C7CF5">
        <w:rPr>
          <w:lang w:val="uk-UA"/>
        </w:rPr>
        <w:t>. Бюджетне планування</w:t>
      </w:r>
      <w:bookmarkEnd w:id="73"/>
    </w:p>
    <w:p w:rsidR="008C7CF5" w:rsidRPr="008C7CF5" w:rsidRDefault="008C7CF5" w:rsidP="008C7CF5">
      <w:pPr>
        <w:shd w:val="clear" w:color="auto" w:fill="auto"/>
        <w:tabs>
          <w:tab w:val="clear" w:pos="4190"/>
        </w:tabs>
        <w:autoSpaceDE w:val="0"/>
        <w:autoSpaceDN w:val="0"/>
        <w:adjustRightInd w:val="0"/>
        <w:ind w:firstLine="0"/>
      </w:pPr>
      <w:r>
        <w:tab/>
      </w:r>
      <w:r w:rsidRPr="008C7CF5">
        <w:t>1. Формування бюджету територіальної громади здійснюється відповідно до Бюджетного кодексу України та ґрунтується на пріоритетах, визначених Стратегією розвитку, та враховує потреби всіх соціальних груп, зокрема вразливих верств жителів.</w:t>
      </w:r>
    </w:p>
    <w:p w:rsidR="008C7CF5" w:rsidRPr="008C7CF5" w:rsidRDefault="008C7CF5" w:rsidP="008C7CF5">
      <w:pPr>
        <w:shd w:val="clear" w:color="auto" w:fill="auto"/>
        <w:tabs>
          <w:tab w:val="clear" w:pos="4190"/>
        </w:tabs>
        <w:autoSpaceDE w:val="0"/>
        <w:autoSpaceDN w:val="0"/>
        <w:adjustRightInd w:val="0"/>
        <w:ind w:firstLine="0"/>
      </w:pPr>
      <w:r w:rsidRPr="008C7CF5">
        <w:tab/>
        <w:t>2. Проєкт бюджету територіальної громади розглядається на громадських слуханнях не пізніше ніж за 20 робочих днів до його затвердження Радою.</w:t>
      </w:r>
    </w:p>
    <w:p w:rsidR="008C7CF5" w:rsidRPr="008C7CF5" w:rsidRDefault="008C7CF5" w:rsidP="008C7CF5">
      <w:pPr>
        <w:shd w:val="clear" w:color="auto" w:fill="auto"/>
        <w:tabs>
          <w:tab w:val="clear" w:pos="4190"/>
        </w:tabs>
        <w:autoSpaceDE w:val="0"/>
        <w:autoSpaceDN w:val="0"/>
        <w:adjustRightInd w:val="0"/>
        <w:ind w:firstLine="0"/>
      </w:pPr>
      <w:r w:rsidRPr="008C7CF5">
        <w:tab/>
        <w:t>3. Інформація про доходи, видатки, виконання бюджету та розподіл бюджетних коштів оприлюднюється щоквартально на офіційному веб-сайті Ради у форматі відкритих даних, відповідна інформація також оприлюднюється</w:t>
      </w:r>
    </w:p>
    <w:p w:rsidR="008C7CF5" w:rsidRPr="008C7CF5" w:rsidRDefault="008C7CF5" w:rsidP="008C7CF5">
      <w:pPr>
        <w:shd w:val="clear" w:color="auto" w:fill="auto"/>
        <w:tabs>
          <w:tab w:val="clear" w:pos="4190"/>
        </w:tabs>
        <w:autoSpaceDE w:val="0"/>
        <w:autoSpaceDN w:val="0"/>
        <w:adjustRightInd w:val="0"/>
        <w:ind w:firstLine="0"/>
      </w:pPr>
      <w:r w:rsidRPr="008C7CF5">
        <w:tab/>
        <w:t>4. Органи місцевого самоврядування можуть впроваджувати громад-</w:t>
      </w:r>
    </w:p>
    <w:p w:rsidR="008C7CF5" w:rsidRDefault="008C7CF5" w:rsidP="008C7CF5">
      <w:pPr>
        <w:pStyle w:val="a0"/>
        <w:ind w:left="0" w:hanging="3"/>
        <w:rPr>
          <w:lang w:val="uk-UA"/>
        </w:rPr>
      </w:pPr>
      <w:bookmarkStart w:id="74" w:name="_Toc200454512"/>
      <w:r w:rsidRPr="008C7CF5">
        <w:t>ський бюджет як окремої форми участі жителів, визначеної цим Статутом.</w:t>
      </w:r>
      <w:bookmarkEnd w:id="74"/>
    </w:p>
    <w:p w:rsidR="00AF6D34" w:rsidRDefault="00AF6D34" w:rsidP="008C7CF5">
      <w:pPr>
        <w:pStyle w:val="a0"/>
        <w:ind w:left="0" w:hanging="3"/>
        <w:rPr>
          <w:lang w:val="uk-UA"/>
        </w:rPr>
      </w:pPr>
    </w:p>
    <w:p w:rsidR="00AF6D34" w:rsidRDefault="00593602" w:rsidP="00AF6D34">
      <w:pPr>
        <w:pStyle w:val="2"/>
        <w:widowControl w:val="0"/>
        <w:ind w:left="0" w:hanging="3"/>
        <w:textDirection w:val="lrTb"/>
        <w:rPr>
          <w:lang w:val="uk-UA"/>
        </w:rPr>
      </w:pPr>
      <w:bookmarkStart w:id="75" w:name="_Toc200454513"/>
      <w:r>
        <w:rPr>
          <w:lang w:val="uk-UA"/>
        </w:rPr>
        <w:t>Стаття 57</w:t>
      </w:r>
      <w:r w:rsidR="00AF6D34" w:rsidRPr="008C7CF5">
        <w:rPr>
          <w:lang w:val="uk-UA"/>
        </w:rPr>
        <w:t xml:space="preserve">. </w:t>
      </w:r>
      <w:r w:rsidR="00AF6D34">
        <w:rPr>
          <w:lang w:val="uk-UA"/>
        </w:rPr>
        <w:t>Планування сталого розвитку</w:t>
      </w:r>
      <w:bookmarkEnd w:id="75"/>
    </w:p>
    <w:p w:rsidR="00AF6D34" w:rsidRPr="00AF6D34" w:rsidRDefault="00AF6D34" w:rsidP="00AF6D34">
      <w:pPr>
        <w:shd w:val="clear" w:color="auto" w:fill="auto"/>
        <w:tabs>
          <w:tab w:val="clear" w:pos="4190"/>
        </w:tabs>
        <w:autoSpaceDE w:val="0"/>
        <w:autoSpaceDN w:val="0"/>
        <w:adjustRightInd w:val="0"/>
        <w:ind w:firstLine="0"/>
      </w:pPr>
      <w:r>
        <w:tab/>
      </w:r>
      <w:r w:rsidRPr="00AF6D34">
        <w:t>1. Планування сталого розвитку громади здійснюється з урахуванням</w:t>
      </w:r>
    </w:p>
    <w:p w:rsidR="00AF6D34" w:rsidRPr="00AF6D34" w:rsidRDefault="00AF6D34" w:rsidP="00AF6D34">
      <w:pPr>
        <w:shd w:val="clear" w:color="auto" w:fill="auto"/>
        <w:tabs>
          <w:tab w:val="clear" w:pos="4190"/>
        </w:tabs>
        <w:autoSpaceDE w:val="0"/>
        <w:autoSpaceDN w:val="0"/>
        <w:adjustRightInd w:val="0"/>
        <w:ind w:firstLine="0"/>
      </w:pPr>
      <w:r w:rsidRPr="00AF6D34">
        <w:t>Цілей  сталого розвитку Організації Об’єднаних Націй (ООН), адаптованих</w:t>
      </w:r>
    </w:p>
    <w:p w:rsidR="00AF6D34" w:rsidRPr="00AF6D34" w:rsidRDefault="00AF6D34" w:rsidP="00AF6D34">
      <w:pPr>
        <w:shd w:val="clear" w:color="auto" w:fill="auto"/>
        <w:tabs>
          <w:tab w:val="clear" w:pos="4190"/>
        </w:tabs>
        <w:autoSpaceDE w:val="0"/>
        <w:autoSpaceDN w:val="0"/>
        <w:adjustRightInd w:val="0"/>
        <w:ind w:firstLine="0"/>
      </w:pPr>
      <w:r w:rsidRPr="00AF6D34">
        <w:lastRenderedPageBreak/>
        <w:t>до місцевих умов, та передбачає збалансований розвиток економіки, соціальної сфери та екології.</w:t>
      </w:r>
    </w:p>
    <w:p w:rsidR="00AF6D34" w:rsidRPr="00AF6D34" w:rsidRDefault="00AF6D34" w:rsidP="00AF6D34">
      <w:pPr>
        <w:shd w:val="clear" w:color="auto" w:fill="auto"/>
        <w:tabs>
          <w:tab w:val="clear" w:pos="4190"/>
        </w:tabs>
        <w:autoSpaceDE w:val="0"/>
        <w:autoSpaceDN w:val="0"/>
        <w:adjustRightInd w:val="0"/>
        <w:ind w:firstLine="0"/>
      </w:pPr>
      <w:r>
        <w:tab/>
      </w:r>
      <w:r w:rsidRPr="00AF6D34">
        <w:t>2. Органи місцевого самоврядування інтегрують принципи сталого розвитку в усі аспекти планування, зокрема через:</w:t>
      </w:r>
    </w:p>
    <w:p w:rsidR="00AF6D34" w:rsidRPr="00AF6D34" w:rsidRDefault="00AF6D34" w:rsidP="00AF6D34">
      <w:pPr>
        <w:shd w:val="clear" w:color="auto" w:fill="auto"/>
        <w:tabs>
          <w:tab w:val="clear" w:pos="4190"/>
        </w:tabs>
        <w:autoSpaceDE w:val="0"/>
        <w:autoSpaceDN w:val="0"/>
        <w:adjustRightInd w:val="0"/>
        <w:ind w:firstLine="0"/>
      </w:pPr>
      <w:r>
        <w:tab/>
      </w:r>
      <w:r w:rsidRPr="00AF6D34">
        <w:t>1) розвиток зеленого туризму та енергоефективних технологій;</w:t>
      </w:r>
    </w:p>
    <w:p w:rsidR="00AF6D34" w:rsidRPr="00AF6D34" w:rsidRDefault="00AF6D34" w:rsidP="00AF6D34">
      <w:pPr>
        <w:shd w:val="clear" w:color="auto" w:fill="auto"/>
        <w:tabs>
          <w:tab w:val="clear" w:pos="4190"/>
        </w:tabs>
        <w:autoSpaceDE w:val="0"/>
        <w:autoSpaceDN w:val="0"/>
        <w:adjustRightInd w:val="0"/>
        <w:ind w:firstLine="0"/>
      </w:pPr>
      <w:r>
        <w:tab/>
      </w:r>
      <w:r w:rsidRPr="00AF6D34">
        <w:t>2) збереження природних екосистем;</w:t>
      </w:r>
    </w:p>
    <w:p w:rsidR="00AF6D34" w:rsidRPr="00AF6D34" w:rsidRDefault="00AF6D34" w:rsidP="00AF6D34">
      <w:pPr>
        <w:shd w:val="clear" w:color="auto" w:fill="auto"/>
        <w:tabs>
          <w:tab w:val="clear" w:pos="4190"/>
        </w:tabs>
        <w:autoSpaceDE w:val="0"/>
        <w:autoSpaceDN w:val="0"/>
        <w:adjustRightInd w:val="0"/>
        <w:ind w:firstLine="0"/>
      </w:pPr>
      <w:r>
        <w:tab/>
      </w:r>
      <w:r w:rsidRPr="00AF6D34">
        <w:t>3) забезпечення соціальної справедливості та рівного доступу до послуг.</w:t>
      </w:r>
    </w:p>
    <w:p w:rsidR="00AF6D34" w:rsidRPr="00AF6D34" w:rsidRDefault="00AF6D34" w:rsidP="00AF6D34">
      <w:pPr>
        <w:shd w:val="clear" w:color="auto" w:fill="auto"/>
        <w:tabs>
          <w:tab w:val="clear" w:pos="4190"/>
        </w:tabs>
        <w:autoSpaceDE w:val="0"/>
        <w:autoSpaceDN w:val="0"/>
        <w:adjustRightInd w:val="0"/>
        <w:ind w:firstLine="0"/>
      </w:pPr>
      <w:r>
        <w:tab/>
      </w:r>
      <w:r w:rsidRPr="00AF6D34">
        <w:t>3. Органи місцевого самоврядування розробляють та затверджують</w:t>
      </w:r>
    </w:p>
    <w:p w:rsidR="00AF6D34" w:rsidRPr="00AF6D34" w:rsidRDefault="00AF6D34" w:rsidP="00AF6D34">
      <w:pPr>
        <w:shd w:val="clear" w:color="auto" w:fill="auto"/>
        <w:tabs>
          <w:tab w:val="clear" w:pos="4190"/>
        </w:tabs>
        <w:autoSpaceDE w:val="0"/>
        <w:autoSpaceDN w:val="0"/>
        <w:adjustRightInd w:val="0"/>
        <w:ind w:firstLine="0"/>
      </w:pPr>
      <w:r w:rsidRPr="00AF6D34">
        <w:t>документи з планування розвитку територіальної громади, які включають</w:t>
      </w:r>
    </w:p>
    <w:p w:rsidR="00AF6D34" w:rsidRPr="00AF6D34" w:rsidRDefault="00AF6D34" w:rsidP="00AF6D34">
      <w:pPr>
        <w:shd w:val="clear" w:color="auto" w:fill="auto"/>
        <w:tabs>
          <w:tab w:val="clear" w:pos="4190"/>
        </w:tabs>
        <w:autoSpaceDE w:val="0"/>
        <w:autoSpaceDN w:val="0"/>
        <w:adjustRightInd w:val="0"/>
        <w:ind w:firstLine="0"/>
      </w:pPr>
      <w:r w:rsidRPr="00AF6D34">
        <w:t>показники виконання та терміни реалізації.</w:t>
      </w:r>
    </w:p>
    <w:p w:rsidR="00AF6D34" w:rsidRPr="00AF6D34" w:rsidRDefault="00AF6D34" w:rsidP="00AF6D34">
      <w:pPr>
        <w:shd w:val="clear" w:color="auto" w:fill="auto"/>
        <w:tabs>
          <w:tab w:val="clear" w:pos="4190"/>
        </w:tabs>
        <w:autoSpaceDE w:val="0"/>
        <w:autoSpaceDN w:val="0"/>
        <w:adjustRightInd w:val="0"/>
        <w:ind w:firstLine="0"/>
      </w:pPr>
      <w:r>
        <w:tab/>
      </w:r>
      <w:r w:rsidRPr="00AF6D34">
        <w:t>4. Органи місцевого самоврядування співпрацюють з міжнародними</w:t>
      </w:r>
    </w:p>
    <w:p w:rsidR="00AF6D34" w:rsidRPr="00AF6D34" w:rsidRDefault="00AF6D34" w:rsidP="00AF6D34">
      <w:pPr>
        <w:shd w:val="clear" w:color="auto" w:fill="auto"/>
        <w:tabs>
          <w:tab w:val="clear" w:pos="4190"/>
        </w:tabs>
        <w:autoSpaceDE w:val="0"/>
        <w:autoSpaceDN w:val="0"/>
        <w:adjustRightInd w:val="0"/>
        <w:ind w:firstLine="0"/>
      </w:pPr>
      <w:r w:rsidRPr="00AF6D34">
        <w:t>організаціями для реалізації проєктів сталого розвитку, зокрема через</w:t>
      </w:r>
    </w:p>
    <w:p w:rsidR="00AF6D34" w:rsidRPr="00AF6D34" w:rsidRDefault="00AF6D34" w:rsidP="00AF6D34">
      <w:pPr>
        <w:pStyle w:val="a0"/>
        <w:ind w:left="0" w:hanging="3"/>
        <w:rPr>
          <w:lang w:val="uk-UA" w:eastAsia="en-US" w:bidi="en-US"/>
        </w:rPr>
      </w:pPr>
      <w:bookmarkStart w:id="76" w:name="_Toc200454514"/>
      <w:r w:rsidRPr="00AF6D34">
        <w:t>грантове фінансування</w:t>
      </w:r>
      <w:r>
        <w:rPr>
          <w:rFonts w:ascii="ProximaNova-Regular" w:hAnsi="ProximaNova-Regular" w:cs="ProximaNova-Regular"/>
        </w:rPr>
        <w:t>.</w:t>
      </w:r>
      <w:bookmarkEnd w:id="76"/>
    </w:p>
    <w:p w:rsidR="00AF6D34" w:rsidRDefault="00AF6D34" w:rsidP="008C7CF5">
      <w:pPr>
        <w:pStyle w:val="a0"/>
        <w:ind w:left="0" w:hanging="3"/>
        <w:rPr>
          <w:lang w:val="uk-UA" w:eastAsia="en-US" w:bidi="en-US"/>
        </w:rPr>
      </w:pPr>
    </w:p>
    <w:p w:rsidR="00AF6D34" w:rsidRDefault="00593602" w:rsidP="00AF6D34">
      <w:pPr>
        <w:pStyle w:val="2"/>
        <w:widowControl w:val="0"/>
        <w:ind w:left="0" w:hanging="3"/>
        <w:textDirection w:val="lrTb"/>
        <w:rPr>
          <w:lang w:val="uk-UA"/>
        </w:rPr>
      </w:pPr>
      <w:bookmarkStart w:id="77" w:name="_Toc200454515"/>
      <w:r>
        <w:rPr>
          <w:lang w:val="uk-UA"/>
        </w:rPr>
        <w:t>Стаття 58</w:t>
      </w:r>
      <w:r w:rsidR="00AF6D34" w:rsidRPr="008C7CF5">
        <w:rPr>
          <w:lang w:val="uk-UA"/>
        </w:rPr>
        <w:t xml:space="preserve">. </w:t>
      </w:r>
      <w:r w:rsidR="00AF6D34">
        <w:rPr>
          <w:lang w:val="uk-UA"/>
        </w:rPr>
        <w:t>Планування підвищення доброчесності (запобігання корупції)</w:t>
      </w:r>
      <w:bookmarkEnd w:id="77"/>
    </w:p>
    <w:p w:rsidR="00AF6D34" w:rsidRDefault="00AF6D34" w:rsidP="00AF6D34">
      <w:pPr>
        <w:shd w:val="clear" w:color="auto" w:fill="auto"/>
        <w:tabs>
          <w:tab w:val="clear" w:pos="4190"/>
        </w:tabs>
        <w:autoSpaceDE w:val="0"/>
        <w:autoSpaceDN w:val="0"/>
        <w:adjustRightInd w:val="0"/>
        <w:ind w:firstLine="0"/>
      </w:pPr>
      <w:r>
        <w:tab/>
      </w:r>
      <w:r w:rsidRPr="00AF6D34">
        <w:t>1. План доброчесності (або антикорупційна програма) — це стратегічний</w:t>
      </w:r>
      <w:r>
        <w:t xml:space="preserve"> </w:t>
      </w:r>
      <w:r w:rsidRPr="00AF6D34">
        <w:t>документ Ради, який розробляється з метою забезпечення дієвої протидії</w:t>
      </w:r>
      <w:r>
        <w:t xml:space="preserve"> </w:t>
      </w:r>
      <w:r w:rsidRPr="00AF6D34">
        <w:t>та запобігання корупції i базується на результатах оцінювання корупційних</w:t>
      </w:r>
      <w:r>
        <w:t xml:space="preserve"> </w:t>
      </w:r>
      <w:r w:rsidRPr="00AF6D34">
        <w:t>ризиків у діяльності Ради та її виконавчих органів та з урахуванням вимог</w:t>
      </w:r>
      <w:r>
        <w:t xml:space="preserve"> </w:t>
      </w:r>
      <w:r w:rsidRPr="00AF6D34">
        <w:t>Закону України «Про запобігання корупції».</w:t>
      </w:r>
    </w:p>
    <w:p w:rsidR="00AF6D34" w:rsidRDefault="00AF6D34" w:rsidP="00AF6D34">
      <w:pPr>
        <w:shd w:val="clear" w:color="auto" w:fill="auto"/>
        <w:tabs>
          <w:tab w:val="clear" w:pos="4190"/>
        </w:tabs>
        <w:autoSpaceDE w:val="0"/>
        <w:autoSpaceDN w:val="0"/>
        <w:adjustRightInd w:val="0"/>
        <w:ind w:firstLine="0"/>
      </w:pPr>
    </w:p>
    <w:p w:rsidR="00AF6D34" w:rsidRPr="00AF6D34" w:rsidRDefault="00AF6D34" w:rsidP="00AF6D34">
      <w:pPr>
        <w:shd w:val="clear" w:color="auto" w:fill="auto"/>
        <w:tabs>
          <w:tab w:val="clear" w:pos="4190"/>
        </w:tabs>
        <w:autoSpaceDE w:val="0"/>
        <w:autoSpaceDN w:val="0"/>
        <w:adjustRightInd w:val="0"/>
        <w:ind w:firstLine="0"/>
        <w:rPr>
          <w:rFonts w:ascii="Cambria" w:hAnsi="Cambria"/>
          <w:b/>
          <w:bCs/>
          <w:color w:val="4F81BD"/>
          <w:position w:val="-1"/>
          <w:sz w:val="26"/>
          <w:szCs w:val="26"/>
          <w:lang w:eastAsia="en-US" w:bidi="en-US"/>
        </w:rPr>
      </w:pPr>
      <w:r w:rsidRPr="00AF6D34">
        <w:rPr>
          <w:rFonts w:ascii="Cambria" w:hAnsi="Cambria"/>
          <w:b/>
          <w:bCs/>
          <w:color w:val="4F81BD"/>
          <w:position w:val="-1"/>
          <w:sz w:val="26"/>
          <w:szCs w:val="26"/>
          <w:lang w:eastAsia="en-US" w:bidi="en-US"/>
        </w:rPr>
        <w:t>Стаття</w:t>
      </w:r>
      <w:r w:rsidR="00593602">
        <w:rPr>
          <w:rFonts w:ascii="Cambria" w:hAnsi="Cambria"/>
          <w:b/>
          <w:bCs/>
          <w:color w:val="4F81BD"/>
          <w:position w:val="-1"/>
          <w:sz w:val="26"/>
          <w:szCs w:val="26"/>
          <w:lang w:eastAsia="en-US" w:bidi="en-US"/>
        </w:rPr>
        <w:t xml:space="preserve"> 59</w:t>
      </w:r>
      <w:r w:rsidRPr="00AF6D34">
        <w:rPr>
          <w:rFonts w:ascii="Cambria" w:hAnsi="Cambria"/>
          <w:b/>
          <w:bCs/>
          <w:color w:val="4F81BD"/>
          <w:position w:val="-1"/>
          <w:sz w:val="26"/>
          <w:szCs w:val="26"/>
          <w:lang w:eastAsia="en-US" w:bidi="en-US"/>
        </w:rPr>
        <w:t>. Охорона довкілля</w:t>
      </w:r>
    </w:p>
    <w:p w:rsidR="00AF6D34" w:rsidRPr="00AF6D34" w:rsidRDefault="00AF6D34" w:rsidP="00AF6D34">
      <w:pPr>
        <w:shd w:val="clear" w:color="auto" w:fill="auto"/>
        <w:tabs>
          <w:tab w:val="clear" w:pos="4190"/>
        </w:tabs>
        <w:autoSpaceDE w:val="0"/>
        <w:autoSpaceDN w:val="0"/>
        <w:adjustRightInd w:val="0"/>
        <w:ind w:firstLine="0"/>
      </w:pPr>
      <w:r>
        <w:tab/>
      </w:r>
      <w:r w:rsidRPr="00AF6D34">
        <w:t>1. Діяльність органів та посадових осіб місцевого самоврядування з</w:t>
      </w:r>
    </w:p>
    <w:p w:rsidR="00AF6D34" w:rsidRPr="00AF6D34" w:rsidRDefault="00AF6D34" w:rsidP="00AF6D34">
      <w:pPr>
        <w:shd w:val="clear" w:color="auto" w:fill="auto"/>
        <w:tabs>
          <w:tab w:val="clear" w:pos="4190"/>
        </w:tabs>
        <w:autoSpaceDE w:val="0"/>
        <w:autoSpaceDN w:val="0"/>
        <w:adjustRightInd w:val="0"/>
        <w:ind w:firstLine="0"/>
      </w:pPr>
      <w:r w:rsidRPr="00AF6D34">
        <w:t xml:space="preserve">охорони довкілля і вирішення екологічних проблем територіальної громади спрямовується на захист навколишнього природного середовища через підготовку і реалізацію цільових проєктів з метою забезпечення сприятливих екологічних умов для проживання, праці та відпочинку людей, </w:t>
      </w:r>
      <w:r>
        <w:t xml:space="preserve">а </w:t>
      </w:r>
      <w:r w:rsidRPr="00AF6D34">
        <w:t>також формування системи контролю за станом навколишнього середовища.</w:t>
      </w:r>
    </w:p>
    <w:p w:rsidR="00AF6D34" w:rsidRPr="00AF6D34" w:rsidRDefault="00AF6D34" w:rsidP="00AF6D34">
      <w:pPr>
        <w:shd w:val="clear" w:color="auto" w:fill="auto"/>
        <w:tabs>
          <w:tab w:val="clear" w:pos="4190"/>
        </w:tabs>
        <w:autoSpaceDE w:val="0"/>
        <w:autoSpaceDN w:val="0"/>
        <w:adjustRightInd w:val="0"/>
        <w:ind w:firstLine="0"/>
      </w:pPr>
      <w:r>
        <w:tab/>
      </w:r>
      <w:r w:rsidRPr="00AF6D34">
        <w:t>2. Рада затверджує цільові програми покращення екологічного стану</w:t>
      </w:r>
    </w:p>
    <w:p w:rsidR="00AF6D34" w:rsidRPr="00AF6D34" w:rsidRDefault="00AF6D34" w:rsidP="00AF6D34">
      <w:pPr>
        <w:shd w:val="clear" w:color="auto" w:fill="auto"/>
        <w:tabs>
          <w:tab w:val="clear" w:pos="4190"/>
        </w:tabs>
        <w:autoSpaceDE w:val="0"/>
        <w:autoSpaceDN w:val="0"/>
        <w:adjustRightInd w:val="0"/>
        <w:ind w:firstLine="0"/>
      </w:pPr>
      <w:r w:rsidRPr="00AF6D34">
        <w:t xml:space="preserve">території територіальної громади, включає екологічні розділи до </w:t>
      </w:r>
      <w:r>
        <w:t>докумен</w:t>
      </w:r>
      <w:r w:rsidRPr="00AF6D34">
        <w:t>тів з планування її розвитку, вирішує питання виділення бюджетного фінансування на охорону довкілля.</w:t>
      </w:r>
    </w:p>
    <w:p w:rsidR="00AF6D34" w:rsidRPr="00AF6D34" w:rsidRDefault="00AF6D34" w:rsidP="00AF6D34">
      <w:pPr>
        <w:shd w:val="clear" w:color="auto" w:fill="auto"/>
        <w:tabs>
          <w:tab w:val="clear" w:pos="4190"/>
        </w:tabs>
        <w:autoSpaceDE w:val="0"/>
        <w:autoSpaceDN w:val="0"/>
        <w:adjustRightInd w:val="0"/>
        <w:ind w:firstLine="0"/>
      </w:pPr>
      <w:r>
        <w:tab/>
      </w:r>
      <w:r w:rsidRPr="00AF6D34">
        <w:t>3. Рада та виконавчий комітет не менше (одного, двох…)</w:t>
      </w:r>
      <w:r>
        <w:t xml:space="preserve"> </w:t>
      </w:r>
      <w:r w:rsidRPr="00AF6D34">
        <w:t xml:space="preserve"> разів на рік</w:t>
      </w:r>
    </w:p>
    <w:p w:rsidR="00AF6D34" w:rsidRDefault="00AF6D34" w:rsidP="00AF6D34">
      <w:pPr>
        <w:shd w:val="clear" w:color="auto" w:fill="auto"/>
        <w:tabs>
          <w:tab w:val="clear" w:pos="4190"/>
        </w:tabs>
        <w:autoSpaceDE w:val="0"/>
        <w:autoSpaceDN w:val="0"/>
        <w:adjustRightInd w:val="0"/>
        <w:ind w:firstLine="0"/>
      </w:pPr>
      <w:r w:rsidRPr="00AF6D34">
        <w:t>розглядають на своїх засіданнях питання щодо екологічної ситуації на території територіальної громади і контролю за ходом виконання запланованих заходів із її покращання.</w:t>
      </w:r>
    </w:p>
    <w:p w:rsidR="00AF6D34" w:rsidRPr="00AF6D34" w:rsidRDefault="00AF6D34" w:rsidP="00AF6D34">
      <w:pPr>
        <w:shd w:val="clear" w:color="auto" w:fill="auto"/>
        <w:tabs>
          <w:tab w:val="clear" w:pos="4190"/>
        </w:tabs>
        <w:autoSpaceDE w:val="0"/>
        <w:autoSpaceDN w:val="0"/>
        <w:adjustRightInd w:val="0"/>
        <w:ind w:firstLine="0"/>
      </w:pPr>
    </w:p>
    <w:p w:rsidR="00AF6D34" w:rsidRPr="00AF6D34" w:rsidRDefault="00AF6D34" w:rsidP="00AF6D34">
      <w:pPr>
        <w:shd w:val="clear" w:color="auto" w:fill="auto"/>
        <w:tabs>
          <w:tab w:val="clear" w:pos="4190"/>
        </w:tabs>
        <w:autoSpaceDE w:val="0"/>
        <w:autoSpaceDN w:val="0"/>
        <w:adjustRightInd w:val="0"/>
        <w:ind w:firstLine="0"/>
        <w:rPr>
          <w:rFonts w:ascii="Cambria" w:hAnsi="Cambria"/>
          <w:b/>
          <w:bCs/>
          <w:color w:val="4F81BD"/>
          <w:position w:val="-1"/>
          <w:sz w:val="26"/>
          <w:szCs w:val="26"/>
          <w:lang w:eastAsia="en-US" w:bidi="en-US"/>
        </w:rPr>
      </w:pPr>
      <w:r w:rsidRPr="00AF6D34">
        <w:rPr>
          <w:rFonts w:ascii="Cambria" w:hAnsi="Cambria"/>
          <w:b/>
          <w:bCs/>
          <w:color w:val="4F81BD"/>
          <w:position w:val="-1"/>
          <w:sz w:val="26"/>
          <w:szCs w:val="26"/>
          <w:lang w:eastAsia="en-US" w:bidi="en-US"/>
        </w:rPr>
        <w:t>Стаття</w:t>
      </w:r>
      <w:r w:rsidR="00593602">
        <w:rPr>
          <w:rFonts w:ascii="Cambria" w:hAnsi="Cambria"/>
          <w:b/>
          <w:bCs/>
          <w:color w:val="4F81BD"/>
          <w:position w:val="-1"/>
          <w:sz w:val="26"/>
          <w:szCs w:val="26"/>
          <w:lang w:eastAsia="en-US" w:bidi="en-US"/>
        </w:rPr>
        <w:t xml:space="preserve"> 60</w:t>
      </w:r>
      <w:r w:rsidRPr="00AF6D34">
        <w:rPr>
          <w:rFonts w:ascii="Cambria" w:hAnsi="Cambria"/>
          <w:b/>
          <w:bCs/>
          <w:color w:val="4F81BD"/>
          <w:position w:val="-1"/>
          <w:sz w:val="26"/>
          <w:szCs w:val="26"/>
          <w:lang w:eastAsia="en-US" w:bidi="en-US"/>
        </w:rPr>
        <w:t>. Забезпечення рівного доступу (інклюзивності) та соціальної</w:t>
      </w:r>
    </w:p>
    <w:p w:rsidR="00AF6D34" w:rsidRPr="00AF6D34" w:rsidRDefault="00AF6D34" w:rsidP="00AF6D34">
      <w:pPr>
        <w:shd w:val="clear" w:color="auto" w:fill="auto"/>
        <w:tabs>
          <w:tab w:val="clear" w:pos="4190"/>
        </w:tabs>
        <w:autoSpaceDE w:val="0"/>
        <w:autoSpaceDN w:val="0"/>
        <w:adjustRightInd w:val="0"/>
        <w:ind w:firstLine="0"/>
        <w:rPr>
          <w:rFonts w:ascii="Cambria" w:hAnsi="Cambria"/>
          <w:b/>
          <w:bCs/>
          <w:color w:val="4F81BD"/>
          <w:position w:val="-1"/>
          <w:sz w:val="26"/>
          <w:szCs w:val="26"/>
          <w:lang w:eastAsia="en-US" w:bidi="en-US"/>
        </w:rPr>
      </w:pPr>
      <w:r w:rsidRPr="00AF6D34">
        <w:rPr>
          <w:rFonts w:ascii="Cambria" w:hAnsi="Cambria"/>
          <w:b/>
          <w:bCs/>
          <w:color w:val="4F81BD"/>
          <w:position w:val="-1"/>
          <w:sz w:val="26"/>
          <w:szCs w:val="26"/>
          <w:lang w:eastAsia="en-US" w:bidi="en-US"/>
        </w:rPr>
        <w:t>справедливості</w:t>
      </w:r>
    </w:p>
    <w:p w:rsidR="00AF6D34" w:rsidRPr="00AF6D34" w:rsidRDefault="00AF6D34" w:rsidP="00AF6D34">
      <w:pPr>
        <w:shd w:val="clear" w:color="auto" w:fill="auto"/>
        <w:tabs>
          <w:tab w:val="clear" w:pos="4190"/>
        </w:tabs>
        <w:autoSpaceDE w:val="0"/>
        <w:autoSpaceDN w:val="0"/>
        <w:adjustRightInd w:val="0"/>
        <w:ind w:firstLine="0"/>
      </w:pPr>
      <w:r>
        <w:lastRenderedPageBreak/>
        <w:tab/>
      </w:r>
      <w:r w:rsidRPr="00AF6D34">
        <w:t>1. Розвиток територіальної громади здійснюється з урахуванням принципу рівності прав усіх жителів незалежно від віку, статі, національності,</w:t>
      </w:r>
      <w:r>
        <w:t xml:space="preserve"> </w:t>
      </w:r>
      <w:r w:rsidRPr="00AF6D34">
        <w:t>релігії чи соціального статусу.</w:t>
      </w:r>
    </w:p>
    <w:p w:rsidR="00AF6D34" w:rsidRPr="00AF6D34" w:rsidRDefault="00AF6D34" w:rsidP="00AF6D34">
      <w:pPr>
        <w:shd w:val="clear" w:color="auto" w:fill="auto"/>
        <w:tabs>
          <w:tab w:val="clear" w:pos="4190"/>
        </w:tabs>
        <w:autoSpaceDE w:val="0"/>
        <w:autoSpaceDN w:val="0"/>
        <w:adjustRightInd w:val="0"/>
        <w:ind w:firstLine="0"/>
      </w:pPr>
      <w:r>
        <w:tab/>
      </w:r>
      <w:r w:rsidRPr="00AF6D34">
        <w:t>2. Органи місцевого самоврядування забезпечують рівний доступ врахування інтересів всіх груп жителів, включаючи вразливі групи (особи з інвалідністю, люди похилого віку, батьки з дітьми, військові та члени їх сімей,</w:t>
      </w:r>
      <w:r>
        <w:t xml:space="preserve"> </w:t>
      </w:r>
      <w:r w:rsidRPr="00AF6D34">
        <w:t>ВПО тощо).</w:t>
      </w:r>
    </w:p>
    <w:p w:rsidR="00AF6D34" w:rsidRPr="00AF6D34" w:rsidRDefault="00AF6D34" w:rsidP="00AF6D34">
      <w:pPr>
        <w:shd w:val="clear" w:color="auto" w:fill="auto"/>
        <w:tabs>
          <w:tab w:val="clear" w:pos="4190"/>
        </w:tabs>
        <w:autoSpaceDE w:val="0"/>
        <w:autoSpaceDN w:val="0"/>
        <w:adjustRightInd w:val="0"/>
        <w:ind w:firstLine="0"/>
      </w:pPr>
      <w:r>
        <w:tab/>
      </w:r>
      <w:r w:rsidRPr="00AF6D34">
        <w:t>3. Органи місцевого самоврядування сприяють представництву всіх соціальних груп при використанні форм участі жителів у вирішення питань</w:t>
      </w:r>
      <w:r>
        <w:t xml:space="preserve"> </w:t>
      </w:r>
      <w:r w:rsidRPr="00AF6D34">
        <w:t>місцевого значення, що передбачені цим Статутом.</w:t>
      </w:r>
    </w:p>
    <w:p w:rsidR="00AF6D34" w:rsidRPr="00AF6D34" w:rsidRDefault="00AF6D34" w:rsidP="00AF6D34">
      <w:pPr>
        <w:shd w:val="clear" w:color="auto" w:fill="auto"/>
        <w:tabs>
          <w:tab w:val="clear" w:pos="4190"/>
        </w:tabs>
        <w:autoSpaceDE w:val="0"/>
        <w:autoSpaceDN w:val="0"/>
        <w:adjustRightInd w:val="0"/>
        <w:ind w:firstLine="0"/>
      </w:pPr>
      <w:r>
        <w:tab/>
      </w:r>
      <w:r w:rsidRPr="00AF6D34">
        <w:t xml:space="preserve">4. Органи місцевого самоврядування забезпечують </w:t>
      </w:r>
      <w:r w:rsidR="00E77639" w:rsidRPr="00AF6D34">
        <w:t>безбар’єрність</w:t>
      </w:r>
    </w:p>
    <w:p w:rsidR="00AF6D34" w:rsidRPr="00AF6D34" w:rsidRDefault="00AF6D34" w:rsidP="00AF6D34">
      <w:pPr>
        <w:shd w:val="clear" w:color="auto" w:fill="auto"/>
        <w:tabs>
          <w:tab w:val="clear" w:pos="4190"/>
        </w:tabs>
        <w:autoSpaceDE w:val="0"/>
        <w:autoSpaceDN w:val="0"/>
        <w:adjustRightInd w:val="0"/>
        <w:ind w:firstLine="0"/>
      </w:pPr>
      <w:r w:rsidRPr="00AF6D34">
        <w:t>просторового планування, враховуючи потреби осіб з інвалідністю та інших маломобільних груп.</w:t>
      </w:r>
    </w:p>
    <w:p w:rsidR="00E77639" w:rsidRDefault="00E77639" w:rsidP="00AF6D34">
      <w:pPr>
        <w:shd w:val="clear" w:color="auto" w:fill="auto"/>
        <w:tabs>
          <w:tab w:val="clear" w:pos="4190"/>
        </w:tabs>
        <w:autoSpaceDE w:val="0"/>
        <w:autoSpaceDN w:val="0"/>
        <w:adjustRightInd w:val="0"/>
        <w:ind w:firstLine="0"/>
        <w:rPr>
          <w:b/>
          <w:bCs/>
        </w:rPr>
      </w:pPr>
    </w:p>
    <w:p w:rsidR="00AF6D34" w:rsidRPr="00E77639" w:rsidRDefault="00AF6D34" w:rsidP="00AF6D34">
      <w:pPr>
        <w:shd w:val="clear" w:color="auto" w:fill="auto"/>
        <w:tabs>
          <w:tab w:val="clear" w:pos="4190"/>
        </w:tabs>
        <w:autoSpaceDE w:val="0"/>
        <w:autoSpaceDN w:val="0"/>
        <w:adjustRightInd w:val="0"/>
        <w:ind w:firstLine="0"/>
        <w:rPr>
          <w:rFonts w:ascii="Cambria" w:hAnsi="Cambria"/>
          <w:b/>
          <w:bCs/>
          <w:color w:val="4F81BD"/>
          <w:position w:val="-1"/>
          <w:sz w:val="26"/>
          <w:szCs w:val="26"/>
          <w:lang w:eastAsia="en-US" w:bidi="en-US"/>
        </w:rPr>
      </w:pPr>
      <w:r w:rsidRPr="00E77639">
        <w:rPr>
          <w:rFonts w:ascii="Cambria" w:hAnsi="Cambria"/>
          <w:b/>
          <w:bCs/>
          <w:color w:val="4F81BD"/>
          <w:position w:val="-1"/>
          <w:sz w:val="26"/>
          <w:szCs w:val="26"/>
          <w:lang w:eastAsia="en-US" w:bidi="en-US"/>
        </w:rPr>
        <w:t>Стаття</w:t>
      </w:r>
      <w:r w:rsidR="00E77639">
        <w:rPr>
          <w:rFonts w:ascii="Cambria" w:hAnsi="Cambria"/>
          <w:b/>
          <w:bCs/>
          <w:color w:val="4F81BD"/>
          <w:position w:val="-1"/>
          <w:sz w:val="26"/>
          <w:szCs w:val="26"/>
          <w:lang w:eastAsia="en-US" w:bidi="en-US"/>
        </w:rPr>
        <w:t xml:space="preserve"> </w:t>
      </w:r>
      <w:r w:rsidRPr="00E77639">
        <w:rPr>
          <w:rFonts w:ascii="Cambria" w:hAnsi="Cambria"/>
          <w:b/>
          <w:bCs/>
          <w:color w:val="4F81BD"/>
          <w:position w:val="-1"/>
          <w:sz w:val="26"/>
          <w:szCs w:val="26"/>
          <w:lang w:eastAsia="en-US" w:bidi="en-US"/>
        </w:rPr>
        <w:t>6</w:t>
      </w:r>
      <w:r w:rsidR="00593602">
        <w:rPr>
          <w:rFonts w:ascii="Cambria" w:hAnsi="Cambria"/>
          <w:b/>
          <w:bCs/>
          <w:color w:val="4F81BD"/>
          <w:position w:val="-1"/>
          <w:sz w:val="26"/>
          <w:szCs w:val="26"/>
          <w:lang w:eastAsia="en-US" w:bidi="en-US"/>
        </w:rPr>
        <w:t>1</w:t>
      </w:r>
      <w:r w:rsidRPr="00E77639">
        <w:rPr>
          <w:rFonts w:ascii="Cambria" w:hAnsi="Cambria"/>
          <w:b/>
          <w:bCs/>
          <w:color w:val="4F81BD"/>
          <w:position w:val="-1"/>
          <w:sz w:val="26"/>
          <w:szCs w:val="26"/>
          <w:lang w:eastAsia="en-US" w:bidi="en-US"/>
        </w:rPr>
        <w:t>. Охорона дитинства, підтримка материнства та батьківства</w:t>
      </w:r>
    </w:p>
    <w:p w:rsidR="00AF6D34" w:rsidRPr="00AF6D34" w:rsidRDefault="00E77639" w:rsidP="00AF6D34">
      <w:pPr>
        <w:shd w:val="clear" w:color="auto" w:fill="auto"/>
        <w:tabs>
          <w:tab w:val="clear" w:pos="4190"/>
        </w:tabs>
        <w:autoSpaceDE w:val="0"/>
        <w:autoSpaceDN w:val="0"/>
        <w:adjustRightInd w:val="0"/>
        <w:ind w:firstLine="0"/>
      </w:pPr>
      <w:r>
        <w:tab/>
      </w:r>
      <w:r w:rsidR="00AF6D34" w:rsidRPr="00AF6D34">
        <w:t>1. Охорона дитинства, підтримка материнства та батьківства є важливою умовою повноцінного розвитку територіальної громади.</w:t>
      </w:r>
    </w:p>
    <w:p w:rsidR="00AF6D34" w:rsidRPr="00AF6D34" w:rsidRDefault="00E77639" w:rsidP="00AF6D34">
      <w:pPr>
        <w:shd w:val="clear" w:color="auto" w:fill="auto"/>
        <w:tabs>
          <w:tab w:val="clear" w:pos="4190"/>
        </w:tabs>
        <w:autoSpaceDE w:val="0"/>
        <w:autoSpaceDN w:val="0"/>
        <w:adjustRightInd w:val="0"/>
        <w:ind w:firstLine="0"/>
      </w:pPr>
      <w:r>
        <w:tab/>
      </w:r>
      <w:r w:rsidR="00AF6D34" w:rsidRPr="00AF6D34">
        <w:t>2. Органи місцевого самоврядування при плануванні розвитку територіальної громади та у своїй діяльності забезпечують врахування і реалізацію прав дитини на життя, охорону здоров’я, освіту, соціальний захист, всебічний розвиток та виховання в сімейному оточенні, а також забезпечують</w:t>
      </w:r>
      <w:r>
        <w:t xml:space="preserve"> </w:t>
      </w:r>
      <w:r w:rsidR="00AF6D34" w:rsidRPr="00AF6D34">
        <w:t>умови для материнства та батьківства, матеріально і морально заохочують</w:t>
      </w:r>
      <w:r>
        <w:t xml:space="preserve"> </w:t>
      </w:r>
      <w:r w:rsidR="00AF6D34" w:rsidRPr="00AF6D34">
        <w:t>і підтримують материнство та батьківство.</w:t>
      </w:r>
    </w:p>
    <w:p w:rsidR="00AF6D34" w:rsidRDefault="00AF6D34" w:rsidP="00AF6D34">
      <w:pPr>
        <w:pStyle w:val="a0"/>
        <w:ind w:left="0" w:hanging="3"/>
        <w:rPr>
          <w:lang w:val="uk-UA" w:eastAsia="en-US" w:bidi="en-US"/>
        </w:rPr>
      </w:pPr>
    </w:p>
    <w:p w:rsidR="00E77639" w:rsidRPr="00E77639" w:rsidRDefault="00E77639" w:rsidP="00E77639">
      <w:pPr>
        <w:shd w:val="clear" w:color="auto" w:fill="auto"/>
        <w:tabs>
          <w:tab w:val="clear" w:pos="4190"/>
        </w:tabs>
        <w:autoSpaceDE w:val="0"/>
        <w:autoSpaceDN w:val="0"/>
        <w:adjustRightInd w:val="0"/>
        <w:ind w:firstLine="0"/>
        <w:rPr>
          <w:rFonts w:ascii="Cambria" w:hAnsi="Cambria"/>
          <w:b/>
          <w:bCs/>
          <w:color w:val="4F81BD"/>
          <w:position w:val="-1"/>
          <w:sz w:val="26"/>
          <w:szCs w:val="26"/>
          <w:lang w:eastAsia="en-US" w:bidi="en-US"/>
        </w:rPr>
      </w:pPr>
      <w:r w:rsidRPr="00E77639">
        <w:rPr>
          <w:rFonts w:ascii="Cambria" w:hAnsi="Cambria"/>
          <w:b/>
          <w:bCs/>
          <w:color w:val="4F81BD"/>
          <w:position w:val="-1"/>
          <w:sz w:val="26"/>
          <w:szCs w:val="26"/>
          <w:lang w:eastAsia="en-US" w:bidi="en-US"/>
        </w:rPr>
        <w:t>Стаття</w:t>
      </w:r>
      <w:r w:rsidR="00593602">
        <w:rPr>
          <w:rFonts w:ascii="Cambria" w:hAnsi="Cambria"/>
          <w:b/>
          <w:bCs/>
          <w:color w:val="4F81BD"/>
          <w:position w:val="-1"/>
          <w:sz w:val="26"/>
          <w:szCs w:val="26"/>
          <w:lang w:eastAsia="en-US" w:bidi="en-US"/>
        </w:rPr>
        <w:t xml:space="preserve"> 62</w:t>
      </w:r>
      <w:r w:rsidRPr="00E77639">
        <w:rPr>
          <w:rFonts w:ascii="Cambria" w:hAnsi="Cambria"/>
          <w:b/>
          <w:bCs/>
          <w:color w:val="4F81BD"/>
          <w:position w:val="-1"/>
          <w:sz w:val="26"/>
          <w:szCs w:val="26"/>
          <w:lang w:eastAsia="en-US" w:bidi="en-US"/>
        </w:rPr>
        <w:t>. Розвиток економічної сфери життєдіяльності територіальної</w:t>
      </w:r>
      <w:r>
        <w:rPr>
          <w:rFonts w:ascii="Cambria" w:hAnsi="Cambria"/>
          <w:b/>
          <w:bCs/>
          <w:color w:val="4F81BD"/>
          <w:position w:val="-1"/>
          <w:sz w:val="26"/>
          <w:szCs w:val="26"/>
          <w:lang w:eastAsia="en-US" w:bidi="en-US"/>
        </w:rPr>
        <w:t xml:space="preserve"> </w:t>
      </w:r>
      <w:r w:rsidRPr="00E77639">
        <w:rPr>
          <w:rFonts w:ascii="Cambria" w:hAnsi="Cambria"/>
          <w:b/>
          <w:bCs/>
          <w:color w:val="4F81BD"/>
          <w:position w:val="-1"/>
          <w:sz w:val="26"/>
          <w:szCs w:val="26"/>
          <w:lang w:eastAsia="en-US" w:bidi="en-US"/>
        </w:rPr>
        <w:t>громади</w:t>
      </w:r>
    </w:p>
    <w:p w:rsidR="00E77639" w:rsidRPr="00E77639" w:rsidRDefault="00E77639" w:rsidP="00E77639">
      <w:pPr>
        <w:shd w:val="clear" w:color="auto" w:fill="auto"/>
        <w:tabs>
          <w:tab w:val="clear" w:pos="4190"/>
        </w:tabs>
        <w:autoSpaceDE w:val="0"/>
        <w:autoSpaceDN w:val="0"/>
        <w:adjustRightInd w:val="0"/>
        <w:ind w:firstLine="0"/>
      </w:pPr>
      <w:r>
        <w:tab/>
      </w:r>
      <w:r w:rsidRPr="00E77639">
        <w:t>1. Розвиток економічної інфраструктури, бізнесу є економічною основою розвитку територіальної громади. Зокрема такий розвиток забезпечується створенням робочих місць, сплатою податків та зборів у бюджет</w:t>
      </w:r>
      <w:r>
        <w:t xml:space="preserve"> </w:t>
      </w:r>
      <w:r w:rsidRPr="00E77639">
        <w:t>територіальної громади, створенням комфортних для проживання та перебування умов тощо.</w:t>
      </w:r>
    </w:p>
    <w:p w:rsidR="00E77639" w:rsidRPr="00E77639" w:rsidRDefault="00E77639" w:rsidP="00E77639">
      <w:pPr>
        <w:shd w:val="clear" w:color="auto" w:fill="auto"/>
        <w:tabs>
          <w:tab w:val="clear" w:pos="4190"/>
        </w:tabs>
        <w:autoSpaceDE w:val="0"/>
        <w:autoSpaceDN w:val="0"/>
        <w:adjustRightInd w:val="0"/>
        <w:ind w:firstLine="0"/>
      </w:pPr>
      <w:r>
        <w:tab/>
      </w:r>
      <w:r w:rsidRPr="00E77639">
        <w:t>2. Органами місцевого самоврядування забезпечується розвиток економічної сфери життєдіяльності територіальної громади шляхом:</w:t>
      </w:r>
    </w:p>
    <w:p w:rsidR="00E77639" w:rsidRPr="00E77639" w:rsidRDefault="00E77639" w:rsidP="00E77639">
      <w:pPr>
        <w:shd w:val="clear" w:color="auto" w:fill="auto"/>
        <w:tabs>
          <w:tab w:val="clear" w:pos="4190"/>
        </w:tabs>
        <w:autoSpaceDE w:val="0"/>
        <w:autoSpaceDN w:val="0"/>
        <w:adjustRightInd w:val="0"/>
        <w:ind w:firstLine="0"/>
      </w:pPr>
      <w:r>
        <w:tab/>
      </w:r>
      <w:r w:rsidRPr="00E77639">
        <w:t>1) визначення у Стратегії розвитку територіальної громади напрямів щодо розвитку бізнесу, в т.ч. малого і середнього підприємництва,</w:t>
      </w:r>
      <w:r>
        <w:t xml:space="preserve"> </w:t>
      </w:r>
      <w:r w:rsidRPr="00E77639">
        <w:t>інновацій та економічного розвитку в цілому;</w:t>
      </w:r>
    </w:p>
    <w:p w:rsidR="00E77639" w:rsidRPr="00E77639" w:rsidRDefault="00E77639" w:rsidP="00E77639">
      <w:pPr>
        <w:shd w:val="clear" w:color="auto" w:fill="auto"/>
        <w:tabs>
          <w:tab w:val="clear" w:pos="4190"/>
        </w:tabs>
        <w:autoSpaceDE w:val="0"/>
        <w:autoSpaceDN w:val="0"/>
        <w:adjustRightInd w:val="0"/>
        <w:ind w:firstLine="0"/>
      </w:pPr>
      <w:r>
        <w:tab/>
      </w:r>
      <w:r w:rsidRPr="00E77639">
        <w:t>2) розроблення та реалізації програм щодо залучення інвестицій,</w:t>
      </w:r>
    </w:p>
    <w:p w:rsidR="00E77639" w:rsidRPr="00E77639" w:rsidRDefault="00E77639" w:rsidP="00E77639">
      <w:pPr>
        <w:shd w:val="clear" w:color="auto" w:fill="auto"/>
        <w:tabs>
          <w:tab w:val="clear" w:pos="4190"/>
        </w:tabs>
        <w:autoSpaceDE w:val="0"/>
        <w:autoSpaceDN w:val="0"/>
        <w:adjustRightInd w:val="0"/>
        <w:ind w:firstLine="0"/>
      </w:pPr>
      <w:r w:rsidRPr="00E77639">
        <w:t>розвитку економіки, підтримки бізнесу, розвитку комунальної інфраструктури;</w:t>
      </w:r>
    </w:p>
    <w:p w:rsidR="00E77639" w:rsidRPr="00E77639" w:rsidRDefault="00E77639" w:rsidP="00E77639">
      <w:pPr>
        <w:shd w:val="clear" w:color="auto" w:fill="auto"/>
        <w:tabs>
          <w:tab w:val="clear" w:pos="4190"/>
        </w:tabs>
        <w:autoSpaceDE w:val="0"/>
        <w:autoSpaceDN w:val="0"/>
        <w:adjustRightInd w:val="0"/>
        <w:ind w:firstLine="0"/>
        <w:rPr>
          <w:lang w:eastAsia="en-US" w:bidi="en-US"/>
        </w:rPr>
      </w:pPr>
      <w:r>
        <w:tab/>
      </w:r>
      <w:r w:rsidRPr="00E77639">
        <w:t>3) розроблення та реалізації пл</w:t>
      </w:r>
      <w:r>
        <w:t>ану доброчесності (антикорупцій</w:t>
      </w:r>
      <w:r w:rsidRPr="00E77639">
        <w:t>ної програми).</w:t>
      </w:r>
    </w:p>
    <w:p w:rsidR="00A67B10" w:rsidRPr="001D71C0" w:rsidRDefault="00AC50F9" w:rsidP="001D71C0">
      <w:pPr>
        <w:pStyle w:val="1"/>
        <w:widowControl w:val="0"/>
        <w:ind w:left="0" w:hanging="3"/>
        <w:rPr>
          <w:lang w:val="ru-RU"/>
        </w:rPr>
      </w:pPr>
      <w:bookmarkStart w:id="78" w:name="_Toc200454516"/>
      <w:r w:rsidRPr="001D71C0">
        <w:rPr>
          <w:lang w:val="ru-RU"/>
        </w:rPr>
        <w:lastRenderedPageBreak/>
        <w:t>РОЗДІЛ 6. ОХОРОНА НАДБАННЯ ТЕРИТОРІАЛЬНОЇ ГРОМАДИ</w:t>
      </w:r>
      <w:bookmarkEnd w:id="78"/>
    </w:p>
    <w:p w:rsidR="00A67B10" w:rsidRPr="001D71C0" w:rsidRDefault="00593602" w:rsidP="001D71C0">
      <w:pPr>
        <w:pStyle w:val="2"/>
        <w:widowControl w:val="0"/>
        <w:ind w:left="0" w:hanging="3"/>
        <w:rPr>
          <w:lang w:val="ru-RU"/>
        </w:rPr>
      </w:pPr>
      <w:bookmarkStart w:id="79" w:name="_Toc200454517"/>
      <w:r>
        <w:rPr>
          <w:lang w:val="ru-RU"/>
        </w:rPr>
        <w:t>Стаття 63</w:t>
      </w:r>
      <w:r w:rsidR="00AC50F9" w:rsidRPr="001D71C0">
        <w:rPr>
          <w:lang w:val="ru-RU"/>
        </w:rPr>
        <w:t>. Надбання громади</w:t>
      </w:r>
      <w:bookmarkEnd w:id="79"/>
    </w:p>
    <w:p w:rsidR="00A67B10" w:rsidRDefault="00AC50F9">
      <w:pPr>
        <w:pStyle w:val="normal0"/>
        <w:widowControl w:val="0"/>
        <w:pBdr>
          <w:top w:val="nil"/>
          <w:left w:val="nil"/>
          <w:bottom w:val="nil"/>
          <w:right w:val="nil"/>
          <w:between w:val="nil"/>
        </w:pBdr>
        <w:rPr>
          <w:color w:val="000000"/>
        </w:rPr>
      </w:pPr>
      <w:r>
        <w:rPr>
          <w:color w:val="000000"/>
        </w:rPr>
        <w:t>1. До надбання територіальної громади, яке перебуває під опікою громади та її органів місцевого самоврядування належать об’єкти природи та культурної спадщини.</w:t>
      </w:r>
    </w:p>
    <w:p w:rsidR="00A67B10" w:rsidRDefault="00AC50F9">
      <w:pPr>
        <w:pStyle w:val="normal0"/>
        <w:widowControl w:val="0"/>
        <w:pBdr>
          <w:top w:val="nil"/>
          <w:left w:val="nil"/>
          <w:bottom w:val="nil"/>
          <w:right w:val="nil"/>
          <w:between w:val="nil"/>
        </w:pBdr>
        <w:rPr>
          <w:color w:val="000000"/>
        </w:rPr>
      </w:pPr>
      <w:r>
        <w:rPr>
          <w:color w:val="000000"/>
        </w:rPr>
        <w:t>2</w:t>
      </w:r>
      <w:r>
        <w:rPr>
          <w:b/>
          <w:color w:val="000000"/>
        </w:rPr>
        <w:t>. </w:t>
      </w:r>
      <w:r>
        <w:rPr>
          <w:color w:val="000000"/>
        </w:rPr>
        <w:t>Історичні будівлі, природний ландшафт та сучасна архітектура визначають неповторний образ та характер поселень територіальної громади, впливають на формування місцевого патріотизму, мають важливе культурне значення для виховання дітей та молоді.</w:t>
      </w:r>
    </w:p>
    <w:p w:rsidR="00A67B10" w:rsidRDefault="00AC50F9">
      <w:pPr>
        <w:pStyle w:val="normal0"/>
        <w:widowControl w:val="0"/>
        <w:pBdr>
          <w:top w:val="nil"/>
          <w:left w:val="nil"/>
          <w:bottom w:val="nil"/>
          <w:right w:val="nil"/>
          <w:between w:val="nil"/>
        </w:pBdr>
        <w:rPr>
          <w:color w:val="000000"/>
        </w:rPr>
      </w:pPr>
      <w:r>
        <w:rPr>
          <w:color w:val="000000"/>
        </w:rPr>
        <w:t>3. Територіальна громада та її органи місцевого самоврядування зобов’язані зберігати для майбутніх поколінь об’єкти надбання громади, визнані такими відповідно до вимог українського законодавства та цього статуту.</w:t>
      </w:r>
    </w:p>
    <w:p w:rsidR="00A67B10" w:rsidRDefault="00AC50F9">
      <w:pPr>
        <w:pStyle w:val="normal0"/>
        <w:widowControl w:val="0"/>
        <w:pBdr>
          <w:top w:val="nil"/>
          <w:left w:val="nil"/>
          <w:bottom w:val="nil"/>
          <w:right w:val="nil"/>
          <w:between w:val="nil"/>
        </w:pBdr>
        <w:rPr>
          <w:color w:val="000000"/>
        </w:rPr>
      </w:pPr>
      <w:r>
        <w:t>4</w:t>
      </w:r>
      <w:r>
        <w:rPr>
          <w:color w:val="000000"/>
        </w:rPr>
        <w:t>. Органи місцевого самоврядування територіальної громади піклуються про задоволення національно - культурних потреб, забезпечення умов для збереження національної ідентичності всіх етнічних груп, що проживають у громаді.</w:t>
      </w:r>
    </w:p>
    <w:p w:rsidR="00A67B10" w:rsidRDefault="00A67B10">
      <w:pPr>
        <w:pStyle w:val="normal0"/>
        <w:widowControl w:val="0"/>
        <w:pBdr>
          <w:top w:val="nil"/>
          <w:left w:val="nil"/>
          <w:bottom w:val="nil"/>
          <w:right w:val="nil"/>
          <w:between w:val="nil"/>
        </w:pBdr>
        <w:rPr>
          <w:color w:val="000000"/>
        </w:rPr>
      </w:pPr>
    </w:p>
    <w:p w:rsidR="00A67B10" w:rsidRPr="001D71C0" w:rsidRDefault="00593602" w:rsidP="001D71C0">
      <w:pPr>
        <w:pStyle w:val="2"/>
        <w:widowControl w:val="0"/>
        <w:ind w:left="0" w:hanging="3"/>
        <w:rPr>
          <w:lang w:val="ru-RU"/>
        </w:rPr>
      </w:pPr>
      <w:bookmarkStart w:id="80" w:name="_Toc200454518"/>
      <w:r>
        <w:rPr>
          <w:lang w:val="ru-RU"/>
        </w:rPr>
        <w:t>Стаття 64</w:t>
      </w:r>
      <w:r w:rsidR="00AC50F9" w:rsidRPr="001D71C0">
        <w:rPr>
          <w:lang w:val="ru-RU"/>
        </w:rPr>
        <w:t>. Природні території та об’єкти, що належать до надбання громади</w:t>
      </w:r>
      <w:bookmarkEnd w:id="80"/>
    </w:p>
    <w:p w:rsidR="00A67B10" w:rsidRDefault="00AC50F9">
      <w:pPr>
        <w:pStyle w:val="normal0"/>
        <w:widowControl w:val="0"/>
        <w:pBdr>
          <w:top w:val="nil"/>
          <w:left w:val="nil"/>
          <w:bottom w:val="nil"/>
          <w:right w:val="nil"/>
          <w:between w:val="nil"/>
        </w:pBdr>
        <w:rPr>
          <w:color w:val="000000"/>
        </w:rPr>
      </w:pPr>
      <w:r>
        <w:rPr>
          <w:color w:val="000000"/>
        </w:rPr>
        <w:t>1. До надбання громади, яке перебуває під особливим захистом громади належать такі природні території та об’єкти:</w:t>
      </w:r>
    </w:p>
    <w:p w:rsidR="00A67B10" w:rsidRDefault="00AC50F9">
      <w:pPr>
        <w:pStyle w:val="normal0"/>
        <w:widowControl w:val="0"/>
        <w:pBdr>
          <w:top w:val="nil"/>
          <w:left w:val="nil"/>
          <w:bottom w:val="nil"/>
          <w:right w:val="nil"/>
          <w:between w:val="nil"/>
        </w:pBdr>
      </w:pPr>
      <w:r>
        <w:t>1) річка  Хорол, що протікає територією громади  та  численні  ставки, що  поповнюються  підземними  джерелами.</w:t>
      </w:r>
    </w:p>
    <w:p w:rsidR="00A67B10" w:rsidRDefault="00AC50F9">
      <w:pPr>
        <w:pStyle w:val="normal0"/>
        <w:widowControl w:val="0"/>
        <w:spacing w:before="80" w:after="80"/>
        <w:ind w:firstLine="566"/>
      </w:pPr>
      <w:r>
        <w:t xml:space="preserve">2) на  території  громади  знаходяться </w:t>
      </w:r>
      <w:r>
        <w:tab/>
        <w:t>природоохоронні  об’єкти  місцевого  значення:</w:t>
      </w:r>
    </w:p>
    <w:p w:rsidR="00A67B10" w:rsidRDefault="00AC50F9">
      <w:pPr>
        <w:pStyle w:val="normal0"/>
        <w:widowControl w:val="0"/>
        <w:numPr>
          <w:ilvl w:val="0"/>
          <w:numId w:val="1"/>
        </w:numPr>
        <w:spacing w:before="80"/>
      </w:pPr>
      <w:r>
        <w:t>гідрологічний  заказник  «Артополот»;</w:t>
      </w:r>
    </w:p>
    <w:p w:rsidR="00A67B10" w:rsidRDefault="00AC50F9">
      <w:pPr>
        <w:pStyle w:val="normal0"/>
        <w:widowControl w:val="0"/>
        <w:numPr>
          <w:ilvl w:val="0"/>
          <w:numId w:val="1"/>
        </w:numPr>
      </w:pPr>
      <w:r>
        <w:t xml:space="preserve"> ботанічний  заказник  «Русинова –Дубина»;</w:t>
      </w:r>
    </w:p>
    <w:p w:rsidR="00A67B10" w:rsidRDefault="00AC50F9">
      <w:pPr>
        <w:pStyle w:val="normal0"/>
        <w:widowControl w:val="0"/>
        <w:numPr>
          <w:ilvl w:val="0"/>
          <w:numId w:val="1"/>
        </w:numPr>
      </w:pPr>
      <w:r>
        <w:t>заказник  місцевого значення  «Шпакове»;</w:t>
      </w:r>
    </w:p>
    <w:p w:rsidR="00A67B10" w:rsidRDefault="00AC50F9">
      <w:pPr>
        <w:pStyle w:val="normal0"/>
        <w:widowControl w:val="0"/>
        <w:numPr>
          <w:ilvl w:val="0"/>
          <w:numId w:val="1"/>
        </w:numPr>
        <w:spacing w:after="80"/>
      </w:pPr>
      <w:r>
        <w:t>ботанічна  пам'ятка «Дуб черешчатий»,  що  є  символом  с. Сергіївки.</w:t>
      </w:r>
    </w:p>
    <w:p w:rsidR="00A67B10" w:rsidRDefault="00AC50F9">
      <w:pPr>
        <w:pStyle w:val="normal0"/>
        <w:widowControl w:val="0"/>
        <w:pBdr>
          <w:top w:val="nil"/>
          <w:left w:val="nil"/>
          <w:bottom w:val="nil"/>
          <w:right w:val="nil"/>
          <w:between w:val="nil"/>
        </w:pBdr>
        <w:rPr>
          <w:color w:val="000000"/>
        </w:rPr>
      </w:pPr>
      <w:r>
        <w:rPr>
          <w:color w:val="000000"/>
        </w:rPr>
        <w:t xml:space="preserve">2. </w:t>
      </w:r>
      <w:r>
        <w:t>Рада</w:t>
      </w:r>
      <w:r>
        <w:rPr>
          <w:color w:val="000000"/>
        </w:rPr>
        <w:t xml:space="preserve"> за власною ініціативою чи за ініціативою членів територіальної громади у порядку визначеному цим статутом може прийняти рішення про віднесення до категорії надбання громади інші природні об’єкти та території, що розміщені в межах поселень чи за їх межами.</w:t>
      </w:r>
    </w:p>
    <w:p w:rsidR="00A67B10" w:rsidRDefault="00AC50F9">
      <w:pPr>
        <w:pStyle w:val="normal0"/>
        <w:widowControl w:val="0"/>
        <w:pBdr>
          <w:top w:val="nil"/>
          <w:left w:val="nil"/>
          <w:bottom w:val="nil"/>
          <w:right w:val="nil"/>
          <w:between w:val="nil"/>
        </w:pBdr>
        <w:rPr>
          <w:color w:val="000000"/>
        </w:rPr>
      </w:pPr>
      <w:r>
        <w:rPr>
          <w:color w:val="000000"/>
        </w:rPr>
        <w:t>3. На плані території громади визначаються межі території об’єктів природи, що віднесені до надбання громади.</w:t>
      </w:r>
    </w:p>
    <w:p w:rsidR="00A67B10" w:rsidRDefault="00A67B10">
      <w:pPr>
        <w:pStyle w:val="normal0"/>
        <w:widowControl w:val="0"/>
        <w:pBdr>
          <w:top w:val="nil"/>
          <w:left w:val="nil"/>
          <w:bottom w:val="nil"/>
          <w:right w:val="nil"/>
          <w:between w:val="nil"/>
        </w:pBdr>
        <w:rPr>
          <w:color w:val="000000"/>
        </w:rPr>
      </w:pPr>
    </w:p>
    <w:p w:rsidR="00A67B10" w:rsidRPr="001D71C0" w:rsidRDefault="00593602" w:rsidP="001D71C0">
      <w:pPr>
        <w:pStyle w:val="2"/>
        <w:widowControl w:val="0"/>
        <w:ind w:left="0" w:hanging="3"/>
        <w:rPr>
          <w:lang w:val="ru-RU"/>
        </w:rPr>
      </w:pPr>
      <w:bookmarkStart w:id="81" w:name="_Toc200454519"/>
      <w:r>
        <w:rPr>
          <w:lang w:val="ru-RU"/>
        </w:rPr>
        <w:t>Стаття 65</w:t>
      </w:r>
      <w:r w:rsidR="00AC50F9" w:rsidRPr="001D71C0">
        <w:rPr>
          <w:lang w:val="ru-RU"/>
        </w:rPr>
        <w:t>. Культурна спадщина громади</w:t>
      </w:r>
      <w:bookmarkEnd w:id="81"/>
    </w:p>
    <w:p w:rsidR="00A67B10" w:rsidRDefault="00AC50F9">
      <w:pPr>
        <w:pStyle w:val="normal0"/>
        <w:widowControl w:val="0"/>
        <w:pBdr>
          <w:top w:val="nil"/>
          <w:left w:val="nil"/>
          <w:bottom w:val="nil"/>
          <w:right w:val="nil"/>
          <w:between w:val="nil"/>
        </w:pBdr>
        <w:rPr>
          <w:color w:val="000000"/>
        </w:rPr>
      </w:pPr>
      <w:r>
        <w:rPr>
          <w:color w:val="000000"/>
        </w:rPr>
        <w:t xml:space="preserve">1. Культурна спадщина громади є частиною її надбання і складається </w:t>
      </w:r>
      <w:r>
        <w:rPr>
          <w:color w:val="000000"/>
        </w:rPr>
        <w:lastRenderedPageBreak/>
        <w:t>з:</w:t>
      </w:r>
    </w:p>
    <w:p w:rsidR="00A67B10" w:rsidRDefault="00AC50F9">
      <w:pPr>
        <w:pStyle w:val="normal0"/>
        <w:widowControl w:val="0"/>
        <w:pBdr>
          <w:top w:val="nil"/>
          <w:left w:val="nil"/>
          <w:bottom w:val="nil"/>
          <w:right w:val="nil"/>
          <w:between w:val="nil"/>
        </w:pBdr>
        <w:rPr>
          <w:color w:val="000000"/>
        </w:rPr>
      </w:pPr>
      <w:r>
        <w:rPr>
          <w:color w:val="000000"/>
        </w:rPr>
        <w:t>1) </w:t>
      </w:r>
      <w:r>
        <w:rPr>
          <w:i/>
          <w:color w:val="000000"/>
        </w:rPr>
        <w:t>Пам’яток історії</w:t>
      </w:r>
      <w:r>
        <w:rPr>
          <w:color w:val="000000"/>
        </w:rPr>
        <w:t> до яких належать </w:t>
      </w:r>
      <w:r>
        <w:rPr>
          <w:i/>
          <w:color w:val="000000"/>
        </w:rPr>
        <w:t>будинки та споруди, окремі поховання та некрополі, місця бойових дій, визначні місця, пов’язані з важливими історичними подіями</w:t>
      </w:r>
      <w:r>
        <w:rPr>
          <w:color w:val="000000"/>
        </w:rPr>
        <w:t>, з життям та діяльністю відомих осіб, культурою та побутом українців та етнічних груп, що жили чи живуть у громаді;</w:t>
      </w:r>
    </w:p>
    <w:p w:rsidR="00A67B10" w:rsidRDefault="00AC50F9">
      <w:pPr>
        <w:pStyle w:val="normal0"/>
        <w:widowControl w:val="0"/>
        <w:pBdr>
          <w:top w:val="nil"/>
          <w:left w:val="nil"/>
          <w:bottom w:val="nil"/>
          <w:right w:val="nil"/>
          <w:between w:val="nil"/>
        </w:pBdr>
        <w:rPr>
          <w:color w:val="000000"/>
        </w:rPr>
      </w:pPr>
      <w:r>
        <w:rPr>
          <w:color w:val="000000"/>
        </w:rPr>
        <w:t>2) </w:t>
      </w:r>
      <w:r>
        <w:rPr>
          <w:i/>
          <w:color w:val="000000"/>
        </w:rPr>
        <w:t>Об’єктів монументального мистецтва</w:t>
      </w:r>
      <w:r>
        <w:rPr>
          <w:b/>
          <w:color w:val="000000"/>
        </w:rPr>
        <w:t> -</w:t>
      </w:r>
      <w:r>
        <w:rPr>
          <w:color w:val="000000"/>
        </w:rPr>
        <w:t> пам’ятників, пам’ятних знаків;</w:t>
      </w:r>
    </w:p>
    <w:p w:rsidR="00A67B10" w:rsidRDefault="00AC50F9">
      <w:pPr>
        <w:pStyle w:val="normal0"/>
        <w:widowControl w:val="0"/>
        <w:pBdr>
          <w:top w:val="nil"/>
          <w:left w:val="nil"/>
          <w:bottom w:val="nil"/>
          <w:right w:val="nil"/>
          <w:between w:val="nil"/>
        </w:pBdr>
        <w:rPr>
          <w:color w:val="000000"/>
        </w:rPr>
      </w:pPr>
      <w:r>
        <w:rPr>
          <w:color w:val="000000"/>
        </w:rPr>
        <w:t>3) </w:t>
      </w:r>
      <w:r>
        <w:rPr>
          <w:i/>
          <w:color w:val="000000"/>
        </w:rPr>
        <w:t>Архітектурних об’єктів</w:t>
      </w:r>
      <w:r>
        <w:rPr>
          <w:color w:val="000000"/>
        </w:rPr>
        <w:t> - до яких належать окремі будівлі, архітектурні споруди, що повністю або частково збереглися в автентичному стані і характеризуються відзнаками певної культури, епохи, певних стилів, традицій, будівельних технологій або є творами відомих авторів;</w:t>
      </w:r>
    </w:p>
    <w:p w:rsidR="00A67B10" w:rsidRDefault="00AC50F9">
      <w:pPr>
        <w:pStyle w:val="normal0"/>
        <w:widowControl w:val="0"/>
        <w:pBdr>
          <w:top w:val="nil"/>
          <w:left w:val="nil"/>
          <w:bottom w:val="nil"/>
          <w:right w:val="nil"/>
          <w:between w:val="nil"/>
        </w:pBdr>
        <w:rPr>
          <w:color w:val="000000"/>
        </w:rPr>
      </w:pPr>
      <w:r>
        <w:rPr>
          <w:color w:val="000000"/>
        </w:rPr>
        <w:t>4) </w:t>
      </w:r>
      <w:r>
        <w:rPr>
          <w:i/>
          <w:color w:val="000000"/>
        </w:rPr>
        <w:t>Об’єктів містобудування</w:t>
      </w:r>
      <w:r>
        <w:rPr>
          <w:color w:val="000000"/>
        </w:rPr>
        <w:t> - історично сформованих центрів поселень у громаді , вулиць, кутків, площ, тощо, що є носіями певних містобудівних ідей;</w:t>
      </w:r>
    </w:p>
    <w:p w:rsidR="00A67B10" w:rsidRDefault="00AC50F9">
      <w:pPr>
        <w:pStyle w:val="normal0"/>
        <w:widowControl w:val="0"/>
        <w:pBdr>
          <w:top w:val="nil"/>
          <w:left w:val="nil"/>
          <w:bottom w:val="nil"/>
          <w:right w:val="nil"/>
          <w:between w:val="nil"/>
        </w:pBdr>
        <w:rPr>
          <w:color w:val="000000"/>
        </w:rPr>
      </w:pPr>
      <w:r>
        <w:rPr>
          <w:color w:val="000000"/>
        </w:rPr>
        <w:t>5) </w:t>
      </w:r>
      <w:r>
        <w:rPr>
          <w:i/>
          <w:color w:val="000000"/>
        </w:rPr>
        <w:t>Об’єктів археології</w:t>
      </w:r>
      <w:r>
        <w:rPr>
          <w:b/>
          <w:color w:val="000000"/>
        </w:rPr>
        <w:t> - </w:t>
      </w:r>
      <w:r>
        <w:rPr>
          <w:color w:val="000000"/>
        </w:rPr>
        <w:t>до яких належать</w:t>
      </w:r>
      <w:r>
        <w:rPr>
          <w:b/>
          <w:color w:val="000000"/>
        </w:rPr>
        <w:t> </w:t>
      </w:r>
      <w:r>
        <w:rPr>
          <w:color w:val="000000"/>
        </w:rPr>
        <w:t>рештки життєдіяльності людини (нерухомі об’єкти культурної спадщини: городища, кургани, залишки стародавніх поселень, стоянок, укріплень, військових таборів, виробництв, іригаційних споруд, шляхів, могильники, культові місця та споруди, їх залишки чи руїни, мегаліти, печери, наскельні зображення, ділянки історичного культурного шару, поля давніх битв, а також пов’язані з ними рухомі предмети), що містяться під земною поверхнею та під водою і є невідтворним джерелом інформації про зародження і розвиток цивілізації;</w:t>
      </w:r>
    </w:p>
    <w:p w:rsidR="00A67B10" w:rsidRDefault="00AC50F9">
      <w:pPr>
        <w:pStyle w:val="normal0"/>
        <w:widowControl w:val="0"/>
        <w:pBdr>
          <w:top w:val="nil"/>
          <w:left w:val="nil"/>
          <w:bottom w:val="nil"/>
          <w:right w:val="nil"/>
          <w:between w:val="nil"/>
        </w:pBdr>
        <w:rPr>
          <w:color w:val="000000"/>
        </w:rPr>
      </w:pPr>
      <w:r>
        <w:rPr>
          <w:color w:val="000000"/>
        </w:rPr>
        <w:t xml:space="preserve">6) інші об’єкти, які можуть бути визначені такими рішенням </w:t>
      </w:r>
      <w:r>
        <w:t>Ради</w:t>
      </w:r>
      <w:r>
        <w:rPr>
          <w:color w:val="000000"/>
        </w:rPr>
        <w:t xml:space="preserve"> , зокрема об’єкти садово-паркового мистецтва, ландшафтні природні території, які мають історичну цінність.</w:t>
      </w:r>
    </w:p>
    <w:p w:rsidR="00A67B10" w:rsidRDefault="00AC50F9">
      <w:pPr>
        <w:pStyle w:val="normal0"/>
        <w:widowControl w:val="0"/>
        <w:pBdr>
          <w:top w:val="nil"/>
          <w:left w:val="nil"/>
          <w:bottom w:val="nil"/>
          <w:right w:val="nil"/>
          <w:between w:val="nil"/>
        </w:pBdr>
        <w:rPr>
          <w:color w:val="000000"/>
        </w:rPr>
      </w:pPr>
      <w:r>
        <w:rPr>
          <w:color w:val="000000"/>
        </w:rPr>
        <w:t>2. Пам’ятки культурної спадщини громади, які занесені до Державного реєстру нерухомих пам’яток України охороняються та використовуються відповідно до закону.</w:t>
      </w:r>
    </w:p>
    <w:p w:rsidR="00A67B10" w:rsidRDefault="00AC50F9">
      <w:pPr>
        <w:pStyle w:val="normal0"/>
        <w:widowControl w:val="0"/>
        <w:pBdr>
          <w:top w:val="nil"/>
          <w:left w:val="nil"/>
          <w:bottom w:val="nil"/>
          <w:right w:val="nil"/>
          <w:between w:val="nil"/>
        </w:pBdr>
        <w:rPr>
          <w:color w:val="000000"/>
        </w:rPr>
      </w:pPr>
      <w:r>
        <w:rPr>
          <w:color w:val="000000"/>
        </w:rPr>
        <w:t>3. Пам’ятки культурної спадщини віднесені до надбання громади відповідно до цього статуту обліковуються виконавчим органом ради, який веде реєстр пам’яток, виготовляє відповідні знаки та забезпечує дотримання режиму їх використання.</w:t>
      </w:r>
    </w:p>
    <w:p w:rsidR="00A67B10" w:rsidRDefault="00A67B10">
      <w:pPr>
        <w:pStyle w:val="normal0"/>
        <w:widowControl w:val="0"/>
        <w:pBdr>
          <w:top w:val="nil"/>
          <w:left w:val="nil"/>
          <w:bottom w:val="nil"/>
          <w:right w:val="nil"/>
          <w:between w:val="nil"/>
        </w:pBdr>
        <w:rPr>
          <w:color w:val="000000"/>
        </w:rPr>
      </w:pPr>
    </w:p>
    <w:p w:rsidR="00A67B10" w:rsidRPr="001D71C0" w:rsidRDefault="00593602" w:rsidP="001D71C0">
      <w:pPr>
        <w:pStyle w:val="2"/>
        <w:widowControl w:val="0"/>
        <w:ind w:left="0" w:hanging="3"/>
        <w:rPr>
          <w:lang w:val="ru-RU"/>
        </w:rPr>
      </w:pPr>
      <w:bookmarkStart w:id="82" w:name="_Toc200454520"/>
      <w:r>
        <w:rPr>
          <w:lang w:val="ru-RU"/>
        </w:rPr>
        <w:t>Стаття 66</w:t>
      </w:r>
      <w:r w:rsidR="00AC50F9" w:rsidRPr="001D71C0">
        <w:rPr>
          <w:lang w:val="ru-RU"/>
        </w:rPr>
        <w:t>. Об’єкти культурної спадщини, що належать до надбання громади</w:t>
      </w:r>
      <w:bookmarkEnd w:id="82"/>
    </w:p>
    <w:p w:rsidR="00A67B10" w:rsidRDefault="00AC50F9">
      <w:pPr>
        <w:pStyle w:val="normal0"/>
        <w:widowControl w:val="0"/>
        <w:pBdr>
          <w:top w:val="nil"/>
          <w:left w:val="nil"/>
          <w:bottom w:val="nil"/>
          <w:right w:val="nil"/>
          <w:between w:val="nil"/>
        </w:pBdr>
        <w:rPr>
          <w:color w:val="000000"/>
        </w:rPr>
      </w:pPr>
      <w:r>
        <w:rPr>
          <w:color w:val="000000"/>
        </w:rPr>
        <w:t xml:space="preserve"> 1.  </w:t>
      </w:r>
      <w:r>
        <w:t>Рада</w:t>
      </w:r>
      <w:r>
        <w:rPr>
          <w:color w:val="000000"/>
        </w:rPr>
        <w:t xml:space="preserve"> за власною ініціативою чи за ініціативою членів територіальної громади у порядку визначеному цим статутом може прийняти рішення про віднесення до категорії надбання громади інші об’єкти культурної спадщини, що розміщені в межах поселень чи за їх межами.</w:t>
      </w:r>
    </w:p>
    <w:p w:rsidR="00A67B10" w:rsidRDefault="00AC50F9">
      <w:pPr>
        <w:pStyle w:val="normal0"/>
        <w:widowControl w:val="0"/>
        <w:pBdr>
          <w:top w:val="nil"/>
          <w:left w:val="nil"/>
          <w:bottom w:val="nil"/>
          <w:right w:val="nil"/>
          <w:between w:val="nil"/>
        </w:pBdr>
        <w:rPr>
          <w:color w:val="000000"/>
        </w:rPr>
      </w:pPr>
      <w:r>
        <w:rPr>
          <w:color w:val="000000"/>
        </w:rPr>
        <w:t xml:space="preserve">3. Об’єкти культурної спадщини громади маркуються відповідним </w:t>
      </w:r>
      <w:r>
        <w:rPr>
          <w:color w:val="000000"/>
        </w:rPr>
        <w:lastRenderedPageBreak/>
        <w:t>знаком, форма якого визначається виконавчим органом ради.</w:t>
      </w:r>
    </w:p>
    <w:p w:rsidR="00A67B10" w:rsidRDefault="00A67B10">
      <w:pPr>
        <w:pStyle w:val="normal0"/>
        <w:widowControl w:val="0"/>
        <w:pBdr>
          <w:top w:val="nil"/>
          <w:left w:val="nil"/>
          <w:bottom w:val="nil"/>
          <w:right w:val="nil"/>
          <w:between w:val="nil"/>
        </w:pBdr>
        <w:rPr>
          <w:color w:val="000000"/>
        </w:rPr>
      </w:pPr>
    </w:p>
    <w:p w:rsidR="00E77639" w:rsidRDefault="00E77639" w:rsidP="001D71C0">
      <w:pPr>
        <w:pStyle w:val="2"/>
        <w:widowControl w:val="0"/>
        <w:ind w:left="0" w:hanging="3"/>
        <w:rPr>
          <w:lang w:val="ru-RU"/>
        </w:rPr>
      </w:pPr>
    </w:p>
    <w:p w:rsidR="00A67B10" w:rsidRPr="001D71C0" w:rsidRDefault="00593602" w:rsidP="001D71C0">
      <w:pPr>
        <w:pStyle w:val="2"/>
        <w:widowControl w:val="0"/>
        <w:ind w:left="0" w:hanging="3"/>
        <w:rPr>
          <w:lang w:val="ru-RU"/>
        </w:rPr>
      </w:pPr>
      <w:bookmarkStart w:id="83" w:name="_Toc200454521"/>
      <w:r>
        <w:rPr>
          <w:lang w:val="ru-RU"/>
        </w:rPr>
        <w:t>Стаття 67</w:t>
      </w:r>
      <w:r w:rsidR="00AC50F9" w:rsidRPr="001D71C0">
        <w:rPr>
          <w:lang w:val="ru-RU"/>
        </w:rPr>
        <w:t>. Користування об’єктами віднесеними до надбання громади</w:t>
      </w:r>
      <w:bookmarkEnd w:id="83"/>
    </w:p>
    <w:p w:rsidR="00A67B10" w:rsidRDefault="00AC50F9">
      <w:pPr>
        <w:pStyle w:val="normal0"/>
        <w:widowControl w:val="0"/>
        <w:pBdr>
          <w:top w:val="nil"/>
          <w:left w:val="nil"/>
          <w:bottom w:val="nil"/>
          <w:right w:val="nil"/>
          <w:between w:val="nil"/>
        </w:pBdr>
        <w:rPr>
          <w:color w:val="000000"/>
        </w:rPr>
      </w:pPr>
      <w:r>
        <w:rPr>
          <w:color w:val="000000"/>
        </w:rPr>
        <w:t>1. Для задоволення своїх культурних, духовних та освітніх потреб члени територіальної громади користуються об’єктами об’єктами віднесеними до надбання громади, а також поза нею у випадку належності таких об’єктів до власності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2. Обов’язком членів територіальної громади, органів місцевого самоврядування, установ та організацій незалежно від форм власності котрі розміщуються в межах території громади є збереження цих об’єктів, їх охорона від руйнації, пошкодження, та надмірного користування.</w:t>
      </w:r>
    </w:p>
    <w:p w:rsidR="00A67B10" w:rsidRDefault="00AC50F9">
      <w:pPr>
        <w:pStyle w:val="normal0"/>
        <w:widowControl w:val="0"/>
        <w:pBdr>
          <w:top w:val="nil"/>
          <w:left w:val="nil"/>
          <w:bottom w:val="nil"/>
          <w:right w:val="nil"/>
          <w:between w:val="nil"/>
        </w:pBdr>
        <w:rPr>
          <w:color w:val="000000"/>
        </w:rPr>
      </w:pPr>
      <w:r>
        <w:rPr>
          <w:color w:val="000000"/>
        </w:rPr>
        <w:t>3. При передачі об’єктів, що належать до надбання громади у власність чи оренду фізичним або юридичним особам, обов’язковим є включення до договору купівлі-продажу чи оренди спеціальних положень, які визначають особливий порядок користування такими об’єктами, а для особливо цінних об’єктів, складається охоронний договір.</w:t>
      </w:r>
    </w:p>
    <w:p w:rsidR="00A67B10" w:rsidRDefault="00AC50F9">
      <w:pPr>
        <w:pStyle w:val="normal0"/>
        <w:widowControl w:val="0"/>
        <w:pBdr>
          <w:top w:val="nil"/>
          <w:left w:val="nil"/>
          <w:bottom w:val="nil"/>
          <w:right w:val="nil"/>
          <w:between w:val="nil"/>
        </w:pBdr>
        <w:rPr>
          <w:color w:val="000000"/>
        </w:rPr>
      </w:pPr>
      <w:r>
        <w:rPr>
          <w:color w:val="000000"/>
        </w:rPr>
        <w:t>4. Охоронний договір передбачає забезпечення новим власником (користувачем):</w:t>
      </w:r>
    </w:p>
    <w:p w:rsidR="00A67B10" w:rsidRDefault="00AC50F9">
      <w:pPr>
        <w:pStyle w:val="normal0"/>
        <w:widowControl w:val="0"/>
        <w:pBdr>
          <w:top w:val="nil"/>
          <w:left w:val="nil"/>
          <w:bottom w:val="nil"/>
          <w:right w:val="nil"/>
          <w:between w:val="nil"/>
        </w:pBdr>
        <w:rPr>
          <w:color w:val="000000"/>
        </w:rPr>
      </w:pPr>
      <w:r>
        <w:rPr>
          <w:color w:val="000000"/>
        </w:rPr>
        <w:t>1) дотримання режимів утримання і використання пам’ятки;</w:t>
      </w:r>
    </w:p>
    <w:p w:rsidR="00A67B10" w:rsidRDefault="00AC50F9">
      <w:pPr>
        <w:pStyle w:val="normal0"/>
        <w:widowControl w:val="0"/>
        <w:pBdr>
          <w:top w:val="nil"/>
          <w:left w:val="nil"/>
          <w:bottom w:val="nil"/>
          <w:right w:val="nil"/>
          <w:between w:val="nil"/>
        </w:pBdr>
        <w:rPr>
          <w:color w:val="000000"/>
        </w:rPr>
      </w:pPr>
      <w:r>
        <w:rPr>
          <w:color w:val="000000"/>
        </w:rPr>
        <w:t>2) своєчасного виконання реставраційних, консерваційних, ремонтних робіт, робіт з упорядження території пам’ятки, інших визначених чинним законодавством та цим Статутом пам’яткоохоронних заходів;</w:t>
      </w:r>
    </w:p>
    <w:p w:rsidR="00A67B10" w:rsidRDefault="00AC50F9">
      <w:pPr>
        <w:pStyle w:val="normal0"/>
        <w:widowControl w:val="0"/>
        <w:pBdr>
          <w:top w:val="nil"/>
          <w:left w:val="nil"/>
          <w:bottom w:val="nil"/>
          <w:right w:val="nil"/>
          <w:between w:val="nil"/>
        </w:pBdr>
        <w:rPr>
          <w:color w:val="000000"/>
        </w:rPr>
      </w:pPr>
      <w:r>
        <w:rPr>
          <w:color w:val="000000"/>
        </w:rPr>
        <w:t>3) правил доступу до об’єкту жителів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 xml:space="preserve">4) періодичного доступу представників виконавчого органу </w:t>
      </w:r>
      <w:r>
        <w:t>Ради</w:t>
      </w:r>
      <w:r>
        <w:rPr>
          <w:color w:val="000000"/>
        </w:rPr>
        <w:t xml:space="preserve"> до  об’єкту обстеження та перевірки дотримання вимог охоронного договору;</w:t>
      </w:r>
    </w:p>
    <w:p w:rsidR="00A67B10" w:rsidRDefault="00AC50F9">
      <w:pPr>
        <w:pStyle w:val="normal0"/>
        <w:widowControl w:val="0"/>
        <w:pBdr>
          <w:top w:val="nil"/>
          <w:left w:val="nil"/>
          <w:bottom w:val="nil"/>
          <w:right w:val="nil"/>
          <w:between w:val="nil"/>
        </w:pBdr>
        <w:rPr>
          <w:color w:val="000000"/>
        </w:rPr>
      </w:pPr>
      <w:r>
        <w:rPr>
          <w:color w:val="000000"/>
        </w:rPr>
        <w:t>5) повідомлення про нововиявлені об’єкти культурної спадщини, в тому числі рухомі предмети у межах території об’єкту;</w:t>
      </w:r>
    </w:p>
    <w:p w:rsidR="00A67B10" w:rsidRDefault="00AC50F9">
      <w:pPr>
        <w:pStyle w:val="normal0"/>
        <w:widowControl w:val="0"/>
        <w:pBdr>
          <w:top w:val="nil"/>
          <w:left w:val="nil"/>
          <w:bottom w:val="nil"/>
          <w:right w:val="nil"/>
          <w:between w:val="nil"/>
        </w:pBdr>
        <w:rPr>
          <w:color w:val="000000"/>
        </w:rPr>
      </w:pPr>
      <w:r>
        <w:rPr>
          <w:color w:val="000000"/>
        </w:rPr>
        <w:t xml:space="preserve">6) негайного інформування виконавчого органу </w:t>
      </w:r>
      <w:r>
        <w:t>Ради</w:t>
      </w:r>
      <w:r>
        <w:rPr>
          <w:color w:val="000000"/>
        </w:rPr>
        <w:t xml:space="preserve"> про обставини, які загрожують збереженню об’єкта.</w:t>
      </w:r>
    </w:p>
    <w:p w:rsidR="00A67B10" w:rsidRDefault="00AC50F9">
      <w:pPr>
        <w:pStyle w:val="normal0"/>
        <w:widowControl w:val="0"/>
        <w:pBdr>
          <w:top w:val="nil"/>
          <w:left w:val="nil"/>
          <w:bottom w:val="nil"/>
          <w:right w:val="nil"/>
          <w:between w:val="nil"/>
        </w:pBdr>
        <w:rPr>
          <w:color w:val="000000"/>
        </w:rPr>
      </w:pPr>
      <w:r>
        <w:rPr>
          <w:color w:val="000000"/>
        </w:rPr>
        <w:t>5. Не виконання умов охоронного договору є підставою для визнання договору про відчуження об’єкта чи передачі його в користування не дійсним.</w:t>
      </w:r>
    </w:p>
    <w:p w:rsidR="00A67B10" w:rsidRDefault="00AC50F9">
      <w:pPr>
        <w:pStyle w:val="normal0"/>
        <w:widowControl w:val="0"/>
        <w:pBdr>
          <w:top w:val="nil"/>
          <w:left w:val="nil"/>
          <w:bottom w:val="nil"/>
          <w:right w:val="nil"/>
          <w:between w:val="nil"/>
        </w:pBdr>
        <w:rPr>
          <w:color w:val="000000"/>
        </w:rPr>
      </w:pPr>
      <w:r>
        <w:rPr>
          <w:color w:val="000000"/>
        </w:rPr>
        <w:t>6. Для підтримки об’єктів культурної спадщини в задовільному стані та захисту їх від подальших руйнувань з метою забезпечення збереження їх автентичності, забезпечуючи мінімальне вплив у їх наявний вигляд члени територіальної громади можуть організовувати громадські роботи .</w:t>
      </w:r>
    </w:p>
    <w:p w:rsidR="00A67B10" w:rsidRDefault="00AC50F9">
      <w:pPr>
        <w:pStyle w:val="normal0"/>
        <w:widowControl w:val="0"/>
        <w:pBdr>
          <w:top w:val="nil"/>
          <w:left w:val="nil"/>
          <w:bottom w:val="nil"/>
          <w:right w:val="nil"/>
          <w:between w:val="nil"/>
        </w:pBdr>
        <w:rPr>
          <w:color w:val="000000"/>
        </w:rPr>
      </w:pPr>
      <w:r>
        <w:rPr>
          <w:color w:val="000000"/>
        </w:rPr>
        <w:t>7. При відчуженні чи передачі в користування фізичним чи юридичним особам територій навколо об’єктів, що віднесені до надбання громади має бути передбачено право доступ громадян до об’єкту(земельний сервітут), що закріплюється у договорі.</w:t>
      </w:r>
    </w:p>
    <w:p w:rsidR="00A67B10" w:rsidRDefault="00A67B10">
      <w:pPr>
        <w:pStyle w:val="normal0"/>
        <w:widowControl w:val="0"/>
        <w:pBdr>
          <w:top w:val="nil"/>
          <w:left w:val="nil"/>
          <w:bottom w:val="nil"/>
          <w:right w:val="nil"/>
          <w:between w:val="nil"/>
        </w:pBdr>
        <w:rPr>
          <w:color w:val="000000"/>
        </w:rPr>
      </w:pPr>
    </w:p>
    <w:p w:rsidR="00A67B10" w:rsidRPr="001D71C0" w:rsidRDefault="00593602" w:rsidP="001D71C0">
      <w:pPr>
        <w:pStyle w:val="2"/>
        <w:widowControl w:val="0"/>
        <w:ind w:left="0" w:hanging="3"/>
        <w:rPr>
          <w:lang w:val="ru-RU"/>
        </w:rPr>
      </w:pPr>
      <w:bookmarkStart w:id="84" w:name="_Toc200454522"/>
      <w:r>
        <w:rPr>
          <w:lang w:val="ru-RU"/>
        </w:rPr>
        <w:lastRenderedPageBreak/>
        <w:t>Стаття 68</w:t>
      </w:r>
      <w:r w:rsidR="00AC50F9" w:rsidRPr="001D71C0">
        <w:rPr>
          <w:lang w:val="ru-RU"/>
        </w:rPr>
        <w:t>. Особливості планування територій з об’єктами, що віднесені до надбання громади</w:t>
      </w:r>
      <w:bookmarkEnd w:id="84"/>
    </w:p>
    <w:p w:rsidR="00A67B10" w:rsidRDefault="00AC50F9">
      <w:pPr>
        <w:pStyle w:val="normal0"/>
        <w:widowControl w:val="0"/>
        <w:pBdr>
          <w:top w:val="nil"/>
          <w:left w:val="nil"/>
          <w:bottom w:val="nil"/>
          <w:right w:val="nil"/>
          <w:between w:val="nil"/>
        </w:pBdr>
        <w:rPr>
          <w:color w:val="000000"/>
        </w:rPr>
      </w:pPr>
      <w:r>
        <w:rPr>
          <w:color w:val="000000"/>
        </w:rPr>
        <w:t>1. При плануванні і забудові територій де розміщуються об’єкти, віднесені до надбання громади, має бути забезпечено збереження цих об’єктів, забезпечення доступу до них, та мінімізовано негативний вплив на об’єкти з боку нового будівництва.</w:t>
      </w:r>
    </w:p>
    <w:p w:rsidR="00A67B10" w:rsidRDefault="00AC50F9">
      <w:pPr>
        <w:pStyle w:val="normal0"/>
        <w:widowControl w:val="0"/>
        <w:pBdr>
          <w:top w:val="nil"/>
          <w:left w:val="nil"/>
          <w:bottom w:val="nil"/>
          <w:right w:val="nil"/>
          <w:between w:val="nil"/>
        </w:pBdr>
        <w:rPr>
          <w:color w:val="000000"/>
        </w:rPr>
      </w:pPr>
      <w:r>
        <w:rPr>
          <w:color w:val="000000"/>
        </w:rPr>
        <w:t>2. При підготовці містобудівних документів(генерального плану, детальної схеми планування забудови, зонінгу) обов’язковим є всебічне вивчення можливих впливів нової забудови на збереження об’єктів надбання громади та публічне обговорення цих містобудівних документів за участі мешканців громади на громадських слуханнях.</w:t>
      </w:r>
    </w:p>
    <w:p w:rsidR="00A67B10" w:rsidRDefault="00A67B10">
      <w:pPr>
        <w:pStyle w:val="normal0"/>
        <w:widowControl w:val="0"/>
        <w:pBdr>
          <w:top w:val="nil"/>
          <w:left w:val="nil"/>
          <w:bottom w:val="nil"/>
          <w:right w:val="nil"/>
          <w:between w:val="nil"/>
        </w:pBdr>
        <w:rPr>
          <w:color w:val="000000"/>
        </w:rPr>
      </w:pPr>
    </w:p>
    <w:p w:rsidR="00A67B10" w:rsidRPr="001D71C0" w:rsidRDefault="00E77639" w:rsidP="001D71C0">
      <w:pPr>
        <w:pStyle w:val="2"/>
        <w:widowControl w:val="0"/>
        <w:ind w:left="0" w:hanging="3"/>
        <w:rPr>
          <w:lang w:val="uk-UA"/>
        </w:rPr>
      </w:pPr>
      <w:bookmarkStart w:id="85" w:name="_Toc200454523"/>
      <w:r>
        <w:rPr>
          <w:lang w:val="uk-UA"/>
        </w:rPr>
        <w:t>Стат</w:t>
      </w:r>
      <w:r w:rsidR="00593602">
        <w:rPr>
          <w:lang w:val="uk-UA"/>
        </w:rPr>
        <w:t>тя 69</w:t>
      </w:r>
      <w:r w:rsidR="00AC50F9" w:rsidRPr="001D71C0">
        <w:rPr>
          <w:lang w:val="uk-UA"/>
        </w:rPr>
        <w:t>. Популяризація надбання територіальної громади</w:t>
      </w:r>
      <w:bookmarkEnd w:id="85"/>
    </w:p>
    <w:p w:rsidR="00A67B10" w:rsidRDefault="00AC50F9">
      <w:pPr>
        <w:pStyle w:val="normal0"/>
        <w:widowControl w:val="0"/>
        <w:pBdr>
          <w:top w:val="nil"/>
          <w:left w:val="nil"/>
          <w:bottom w:val="nil"/>
          <w:right w:val="nil"/>
          <w:between w:val="nil"/>
        </w:pBdr>
        <w:rPr>
          <w:color w:val="000000"/>
        </w:rPr>
      </w:pPr>
      <w:r>
        <w:rPr>
          <w:color w:val="000000"/>
        </w:rPr>
        <w:t xml:space="preserve">1. Перелік об’єктів, що віднесення до надбання територіальної громади є доступним для мешканців громади і розміщується на інформаційному стенді у </w:t>
      </w:r>
      <w:r>
        <w:t>Раді</w:t>
      </w:r>
      <w:r>
        <w:rPr>
          <w:color w:val="000000"/>
        </w:rPr>
        <w:t>, інших доступних для громадськості місцях.</w:t>
      </w:r>
    </w:p>
    <w:p w:rsidR="00A67B10" w:rsidRDefault="00AC50F9">
      <w:pPr>
        <w:pStyle w:val="normal0"/>
        <w:widowControl w:val="0"/>
        <w:pBdr>
          <w:top w:val="nil"/>
          <w:left w:val="nil"/>
          <w:bottom w:val="nil"/>
          <w:right w:val="nil"/>
          <w:between w:val="nil"/>
        </w:pBdr>
        <w:rPr>
          <w:color w:val="000000"/>
        </w:rPr>
      </w:pPr>
      <w:r>
        <w:rPr>
          <w:color w:val="000000"/>
        </w:rPr>
        <w:t>2. У закладах освіти, що розміщені на території громади відбувається вивчення історії громади, народних переказів, історичних, культурних та інших джерел щодо об’єктів надбання громади.</w:t>
      </w:r>
    </w:p>
    <w:p w:rsidR="00A67B10" w:rsidRDefault="00AC50F9">
      <w:pPr>
        <w:pStyle w:val="normal0"/>
        <w:widowControl w:val="0"/>
        <w:pBdr>
          <w:top w:val="nil"/>
          <w:left w:val="nil"/>
          <w:bottom w:val="nil"/>
          <w:right w:val="nil"/>
          <w:between w:val="nil"/>
        </w:pBdr>
        <w:rPr>
          <w:color w:val="000000"/>
        </w:rPr>
      </w:pPr>
      <w:r>
        <w:rPr>
          <w:color w:val="000000"/>
        </w:rPr>
        <w:t>3. Органи місцевого самоврядування сприяють поширенню інформації про надбання громади у засобах масової інформації, в мережі інтернету, можуть нагороджувати знаками пошани тих, хто найбільше доклав зусиль у пропаганді збереження надбання громади, сприяв виявленню нових об’єктів чи глибокому дослідженню відомих.</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86" w:name="_Toc200454524"/>
      <w:r w:rsidRPr="001D71C0">
        <w:rPr>
          <w:lang w:val="ru-RU"/>
        </w:rPr>
        <w:t>Стаття</w:t>
      </w:r>
      <w:r>
        <w:t> </w:t>
      </w:r>
      <w:r w:rsidR="00593602">
        <w:rPr>
          <w:lang w:val="ru-RU"/>
        </w:rPr>
        <w:t>70</w:t>
      </w:r>
      <w:r w:rsidRPr="001D71C0">
        <w:rPr>
          <w:lang w:val="ru-RU"/>
        </w:rPr>
        <w:t>. Увічнення пам’яті щодо історичних осіб та подій на території громади</w:t>
      </w:r>
      <w:bookmarkEnd w:id="86"/>
    </w:p>
    <w:p w:rsidR="00A67B10" w:rsidRDefault="00AC50F9">
      <w:pPr>
        <w:pStyle w:val="normal0"/>
        <w:widowControl w:val="0"/>
        <w:pBdr>
          <w:top w:val="nil"/>
          <w:left w:val="nil"/>
          <w:bottom w:val="nil"/>
          <w:right w:val="nil"/>
          <w:between w:val="nil"/>
        </w:pBdr>
        <w:rPr>
          <w:color w:val="000000"/>
        </w:rPr>
      </w:pPr>
      <w:r>
        <w:rPr>
          <w:color w:val="000000"/>
        </w:rPr>
        <w:t>1. Територіальна громада прагне до відновлення та збереження історичної пам’яті на своїй території через найменування територіальних одиниць або матеріальних об’єктів (навчальні заклади, підприємства, установи, організації, монументи, меморіальні комплекси та інші архітектурні форми).</w:t>
      </w:r>
    </w:p>
    <w:p w:rsidR="00A67B10" w:rsidRDefault="00AC50F9">
      <w:pPr>
        <w:pStyle w:val="normal0"/>
        <w:widowControl w:val="0"/>
        <w:pBdr>
          <w:top w:val="nil"/>
          <w:left w:val="nil"/>
          <w:bottom w:val="nil"/>
          <w:right w:val="nil"/>
          <w:between w:val="nil"/>
        </w:pBdr>
        <w:rPr>
          <w:color w:val="000000"/>
        </w:rPr>
      </w:pPr>
      <w:r>
        <w:rPr>
          <w:color w:val="000000"/>
        </w:rPr>
        <w:t xml:space="preserve">2. При найменуванні чи перейменуванні перевага надається історичним назвам, що були характерними протягом довгого часу для поселень, що входять до складу громади, </w:t>
      </w:r>
      <w:r>
        <w:t xml:space="preserve">Полтавської </w:t>
      </w:r>
      <w:r>
        <w:rPr>
          <w:color w:val="000000"/>
        </w:rPr>
        <w:t xml:space="preserve">області та України, при цьому у назві територіальних одиниць чи матеріальних об’єктів може увічнюватися пам’ять видатних історичних, державних, військових діячів України, захисників України, видатних діячів науки і культури, діяльність яких сприяла прогресу людства, утвердженню загальнолюдських цінностей, а також подій, які мали історичне значення для громади, </w:t>
      </w:r>
      <w:r>
        <w:t xml:space="preserve">Полтавської </w:t>
      </w:r>
      <w:r>
        <w:rPr>
          <w:color w:val="000000"/>
        </w:rPr>
        <w:t>області  та України в цілому.</w:t>
      </w:r>
    </w:p>
    <w:p w:rsidR="00A67B10" w:rsidRDefault="00AC50F9">
      <w:pPr>
        <w:pStyle w:val="normal0"/>
        <w:widowControl w:val="0"/>
        <w:pBdr>
          <w:top w:val="nil"/>
          <w:left w:val="nil"/>
          <w:bottom w:val="nil"/>
          <w:right w:val="nil"/>
          <w:between w:val="nil"/>
        </w:pBdr>
        <w:rPr>
          <w:color w:val="000000"/>
        </w:rPr>
      </w:pPr>
      <w:r>
        <w:rPr>
          <w:color w:val="000000"/>
        </w:rPr>
        <w:t xml:space="preserve">2. При прийнятті рішень щодо увічнення пам’яті історичних осіб та подій пріоритет надається тим з них, які пов’язані з поселеннями що </w:t>
      </w:r>
      <w:r>
        <w:rPr>
          <w:color w:val="000000"/>
        </w:rPr>
        <w:lastRenderedPageBreak/>
        <w:t>входять до складу громади та Полтавської області.</w:t>
      </w:r>
    </w:p>
    <w:p w:rsidR="00A67B10" w:rsidRDefault="00AC50F9">
      <w:pPr>
        <w:pStyle w:val="normal0"/>
        <w:widowControl w:val="0"/>
        <w:pBdr>
          <w:top w:val="nil"/>
          <w:left w:val="nil"/>
          <w:bottom w:val="nil"/>
          <w:right w:val="nil"/>
          <w:between w:val="nil"/>
        </w:pBdr>
        <w:rPr>
          <w:color w:val="000000"/>
        </w:rPr>
      </w:pPr>
      <w:r>
        <w:rPr>
          <w:color w:val="000000"/>
        </w:rPr>
        <w:t xml:space="preserve">3. При прийнятті рішень щодо увічнення пам’яті історичних осіб та подій не допускається увічнення пам’яті осіб, організацій, політичних партій які у бездержавний та тоталітарний історичні періоди знищували українську державність, боролись з проявами народного опору окупаційним режимам, брали участь у організації репресій та голоду проти українського народу, вчиненням інших злочинів проти України та українства, людства і людяності а також тих фізичних осіб - громадян інших держав, які не мають відношення до територіальної громади чи України. Не допускається також </w:t>
      </w:r>
      <w:r w:rsidR="00D546DE">
        <w:rPr>
          <w:color w:val="000000"/>
        </w:rPr>
        <w:t>увічнення в назвах подій, пов’</w:t>
      </w:r>
      <w:r>
        <w:rPr>
          <w:color w:val="000000"/>
        </w:rPr>
        <w:t>язаних із військовими перемогами над українцями.</w:t>
      </w:r>
    </w:p>
    <w:p w:rsidR="00A67B10" w:rsidRDefault="00AC50F9">
      <w:pPr>
        <w:pStyle w:val="normal0"/>
        <w:widowControl w:val="0"/>
        <w:pBdr>
          <w:top w:val="nil"/>
          <w:left w:val="nil"/>
          <w:bottom w:val="nil"/>
          <w:right w:val="nil"/>
          <w:between w:val="nil"/>
        </w:pBdr>
        <w:rPr>
          <w:color w:val="000000"/>
        </w:rPr>
      </w:pPr>
      <w:r>
        <w:rPr>
          <w:color w:val="000000"/>
        </w:rPr>
        <w:t>4. Присвоєння назв територіальним одиницям та матеріальним об’єктам фізичним особам можливо не раніше 5 років від смерті цієї фізичної особи, за згодою спадкоємців, якщо такі встановлені.</w:t>
      </w:r>
    </w:p>
    <w:p w:rsidR="00A67B10" w:rsidRDefault="00A67B10">
      <w:pPr>
        <w:pStyle w:val="normal0"/>
        <w:widowControl w:val="0"/>
        <w:pBdr>
          <w:top w:val="nil"/>
          <w:left w:val="nil"/>
          <w:bottom w:val="nil"/>
          <w:right w:val="nil"/>
          <w:between w:val="nil"/>
        </w:pBdr>
        <w:rPr>
          <w:color w:val="000000"/>
        </w:rPr>
      </w:pP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1"/>
        <w:widowControl w:val="0"/>
        <w:ind w:left="0" w:hanging="3"/>
        <w:jc w:val="center"/>
        <w:rPr>
          <w:lang w:val="ru-RU"/>
        </w:rPr>
      </w:pPr>
      <w:bookmarkStart w:id="87" w:name="_Toc200454525"/>
      <w:r w:rsidRPr="001D71C0">
        <w:rPr>
          <w:lang w:val="ru-RU"/>
        </w:rPr>
        <w:t>РОЗДІЛ 7. СИМВОЛІКА ГРОМАДИ</w:t>
      </w:r>
      <w:bookmarkEnd w:id="87"/>
    </w:p>
    <w:p w:rsidR="00A67B10" w:rsidRPr="001D71C0" w:rsidRDefault="00593602" w:rsidP="001D71C0">
      <w:pPr>
        <w:pStyle w:val="2"/>
        <w:widowControl w:val="0"/>
        <w:ind w:left="0" w:hanging="3"/>
        <w:rPr>
          <w:lang w:val="ru-RU"/>
        </w:rPr>
      </w:pPr>
      <w:bookmarkStart w:id="88" w:name="_Toc200454526"/>
      <w:r>
        <w:rPr>
          <w:lang w:val="ru-RU"/>
        </w:rPr>
        <w:t>Стаття 71</w:t>
      </w:r>
      <w:r w:rsidR="00AC50F9" w:rsidRPr="001D71C0">
        <w:rPr>
          <w:lang w:val="ru-RU"/>
        </w:rPr>
        <w:t>. Символіка громади</w:t>
      </w:r>
      <w:bookmarkEnd w:id="88"/>
    </w:p>
    <w:p w:rsidR="00A67B10" w:rsidRDefault="00AC50F9">
      <w:pPr>
        <w:pStyle w:val="normal0"/>
        <w:widowControl w:val="0"/>
      </w:pPr>
      <w:r>
        <w:t>1. Символіка громади складається з герба громади.</w:t>
      </w:r>
    </w:p>
    <w:p w:rsidR="00A67B10" w:rsidRDefault="00AC50F9">
      <w:pPr>
        <w:pStyle w:val="normal0"/>
        <w:widowControl w:val="0"/>
      </w:pPr>
      <w:r>
        <w:t>2. Символіка громади використовується разом із державною символікою і є обов’язковою для застосування органами місцевого самоврядування та посадовими особами під час проведення офіційних заходів, урочистих подій, святах громади.</w:t>
      </w:r>
    </w:p>
    <w:p w:rsidR="00A67B10" w:rsidRDefault="00AC50F9">
      <w:pPr>
        <w:pStyle w:val="normal0"/>
        <w:widowControl w:val="0"/>
      </w:pPr>
      <w:r>
        <w:t>3. Символіка підлягає реєстрації відповідно до чинного законодавства</w:t>
      </w:r>
    </w:p>
    <w:p w:rsidR="00E77639" w:rsidRDefault="00E77639" w:rsidP="00E77639">
      <w:pPr>
        <w:pStyle w:val="2"/>
        <w:widowControl w:val="0"/>
        <w:spacing w:before="0"/>
        <w:ind w:left="0" w:hanging="3"/>
        <w:rPr>
          <w:lang w:val="uk-UA"/>
        </w:rPr>
      </w:pPr>
    </w:p>
    <w:p w:rsidR="00A67B10" w:rsidRPr="001D71C0" w:rsidRDefault="00AC50F9" w:rsidP="00E77639">
      <w:pPr>
        <w:pStyle w:val="2"/>
        <w:widowControl w:val="0"/>
        <w:spacing w:before="0"/>
        <w:ind w:left="0" w:hanging="3"/>
        <w:rPr>
          <w:lang w:val="uk-UA"/>
        </w:rPr>
      </w:pPr>
      <w:bookmarkStart w:id="89" w:name="_Toc200454527"/>
      <w:r w:rsidRPr="001D71C0">
        <w:rPr>
          <w:lang w:val="uk-UA"/>
        </w:rPr>
        <w:t>Ст</w:t>
      </w:r>
      <w:r w:rsidR="00593602">
        <w:rPr>
          <w:lang w:val="uk-UA"/>
        </w:rPr>
        <w:t>аття 72</w:t>
      </w:r>
      <w:r w:rsidRPr="001D71C0">
        <w:rPr>
          <w:lang w:val="uk-UA"/>
        </w:rPr>
        <w:t>. Герб громади</w:t>
      </w:r>
      <w:bookmarkEnd w:id="89"/>
    </w:p>
    <w:p w:rsidR="00A67B10" w:rsidRDefault="00AC50F9">
      <w:pPr>
        <w:pStyle w:val="normal0"/>
        <w:widowControl w:val="0"/>
        <w:spacing w:after="240"/>
        <w:ind w:firstLine="425"/>
      </w:pPr>
      <w:r>
        <w:t>Герб Сергіївської громади  - це поєднання трьох гербів об’єднаних сільських рад: Сергіївської, Розбишівської та Качанівської. Основою герба є геральдичий щит з закругленою нижньою частиною вписаний у декоративний картуш та увінчаний золотою сільською короною (з п’яти колосків), що символізує  багатство нашого краю, землеробство. Щит розміщено вертикально.</w:t>
      </w:r>
    </w:p>
    <w:p w:rsidR="00A67B10" w:rsidRDefault="00AC50F9">
      <w:pPr>
        <w:pStyle w:val="normal0"/>
        <w:widowControl w:val="0"/>
        <w:spacing w:before="240" w:after="240"/>
        <w:ind w:firstLine="425"/>
      </w:pPr>
      <w:r>
        <w:t>В центрі герба зображений Дуб черешчатий (ботанічна пам’ятка природи місцевого значення – символ громади). В верхньому, лівому куті  зображений золотий  хрест – стародавнє позначення вічного дерева життя, істини і спасіння (частина елементу герба колишньої Розбишівської сільської ради). В верхньому правому куті зображена крапля нафти і газу – наявність нафтогазоконденсатних  родовищ на території громади (частина елементу герба колишньої Качанівської сільської ради).  У нижній частині щита застосовано символ козацької звитяги: дві перехрещені  золоті шаблі зі срібним лезом, вістрям донизу.</w:t>
      </w:r>
    </w:p>
    <w:p w:rsidR="00A67B10" w:rsidRDefault="00AC50F9">
      <w:pPr>
        <w:pStyle w:val="normal0"/>
        <w:widowControl w:val="0"/>
        <w:spacing w:before="240" w:after="240"/>
        <w:ind w:firstLine="0"/>
        <w:rPr>
          <w:b/>
          <w:highlight w:val="white"/>
        </w:rPr>
      </w:pPr>
      <w:r>
        <w:rPr>
          <w:b/>
          <w:highlight w:val="white"/>
        </w:rPr>
        <w:lastRenderedPageBreak/>
        <w:t>СИМВОЛІКА КОЛЬОРІВ ГЕРБА</w:t>
      </w:r>
    </w:p>
    <w:p w:rsidR="00A67B10" w:rsidRDefault="00AC50F9">
      <w:pPr>
        <w:pStyle w:val="normal0"/>
        <w:widowControl w:val="0"/>
        <w:spacing w:before="240" w:after="240"/>
        <w:ind w:firstLine="566"/>
        <w:rPr>
          <w:highlight w:val="white"/>
        </w:rPr>
      </w:pPr>
      <w:r>
        <w:rPr>
          <w:highlight w:val="white"/>
        </w:rPr>
        <w:t>Зелений колір – символізує надію, радість, достаток, родючість та природні багатства.</w:t>
      </w:r>
    </w:p>
    <w:p w:rsidR="00A67B10" w:rsidRDefault="00AC50F9">
      <w:pPr>
        <w:pStyle w:val="normal0"/>
        <w:widowControl w:val="0"/>
        <w:spacing w:before="240" w:after="240"/>
        <w:ind w:firstLine="566"/>
        <w:rPr>
          <w:highlight w:val="white"/>
        </w:rPr>
      </w:pPr>
      <w:r>
        <w:rPr>
          <w:highlight w:val="white"/>
        </w:rPr>
        <w:t>Золота – символ християнських добродіянь: віри, справедливості, милосердя та світських якостей: могутності, знатності, постійності і багатства.</w:t>
      </w:r>
    </w:p>
    <w:p w:rsidR="00A67B10" w:rsidRDefault="00AC50F9">
      <w:pPr>
        <w:pStyle w:val="normal0"/>
        <w:widowControl w:val="0"/>
        <w:spacing w:before="240" w:after="240"/>
        <w:ind w:firstLine="566"/>
        <w:rPr>
          <w:highlight w:val="white"/>
        </w:rPr>
      </w:pPr>
      <w:r>
        <w:rPr>
          <w:highlight w:val="white"/>
        </w:rPr>
        <w:t>Синій колір -  символізує щирість, відданість, честь, життєвий ріст.</w:t>
      </w:r>
    </w:p>
    <w:p w:rsidR="00A67B10" w:rsidRPr="001D71C0" w:rsidRDefault="00593602" w:rsidP="001D71C0">
      <w:pPr>
        <w:pStyle w:val="2"/>
        <w:widowControl w:val="0"/>
        <w:ind w:left="0" w:hanging="3"/>
        <w:rPr>
          <w:lang w:val="ru-RU"/>
        </w:rPr>
      </w:pPr>
      <w:bookmarkStart w:id="90" w:name="_Toc200454528"/>
      <w:r>
        <w:rPr>
          <w:lang w:val="ru-RU"/>
        </w:rPr>
        <w:t>Стаття 73</w:t>
      </w:r>
      <w:r w:rsidR="00AC50F9" w:rsidRPr="001D71C0">
        <w:rPr>
          <w:lang w:val="ru-RU"/>
        </w:rPr>
        <w:t>. Символіка поселень</w:t>
      </w:r>
      <w:bookmarkEnd w:id="90"/>
    </w:p>
    <w:p w:rsidR="00A67B10" w:rsidRDefault="00AC50F9">
      <w:pPr>
        <w:pStyle w:val="normal0"/>
        <w:widowControl w:val="0"/>
        <w:pBdr>
          <w:top w:val="nil"/>
          <w:left w:val="nil"/>
          <w:bottom w:val="nil"/>
          <w:right w:val="nil"/>
          <w:between w:val="nil"/>
        </w:pBdr>
        <w:rPr>
          <w:color w:val="000000"/>
        </w:rPr>
      </w:pPr>
      <w:r>
        <w:rPr>
          <w:color w:val="000000"/>
        </w:rPr>
        <w:t>1. Поселення, які входять до складу громади можуть мати свої власні герби.</w:t>
      </w:r>
    </w:p>
    <w:p w:rsidR="00A67B10" w:rsidRDefault="00AC50F9">
      <w:pPr>
        <w:pStyle w:val="normal0"/>
        <w:widowControl w:val="0"/>
        <w:pBdr>
          <w:top w:val="nil"/>
          <w:left w:val="nil"/>
          <w:bottom w:val="nil"/>
          <w:right w:val="nil"/>
          <w:between w:val="nil"/>
        </w:pBdr>
        <w:rPr>
          <w:color w:val="000000"/>
        </w:rPr>
      </w:pPr>
      <w:r>
        <w:rPr>
          <w:color w:val="000000"/>
        </w:rPr>
        <w:t xml:space="preserve">2. Затвердження герба поселення здійснюється </w:t>
      </w:r>
      <w:r>
        <w:t>сільською</w:t>
      </w:r>
      <w:r>
        <w:rPr>
          <w:color w:val="000000"/>
        </w:rPr>
        <w:t xml:space="preserve"> радою(радою громади) за поданням старости села, після обговорення про</w:t>
      </w:r>
      <w:r>
        <w:t>є</w:t>
      </w:r>
      <w:r>
        <w:rPr>
          <w:color w:val="000000"/>
        </w:rPr>
        <w:t xml:space="preserve">кту герба на громадських слуханнях, проведених у поселенні відповідно до вимог цього </w:t>
      </w:r>
      <w:r>
        <w:t>С</w:t>
      </w:r>
      <w:r>
        <w:rPr>
          <w:color w:val="000000"/>
        </w:rPr>
        <w:t>татуту.</w:t>
      </w:r>
    </w:p>
    <w:p w:rsidR="00A67B10" w:rsidRDefault="00AC50F9">
      <w:pPr>
        <w:pStyle w:val="normal0"/>
        <w:widowControl w:val="0"/>
        <w:pBdr>
          <w:top w:val="nil"/>
          <w:left w:val="nil"/>
          <w:bottom w:val="nil"/>
          <w:right w:val="nil"/>
          <w:between w:val="nil"/>
        </w:pBdr>
        <w:rPr>
          <w:color w:val="000000"/>
        </w:rPr>
      </w:pPr>
      <w:r>
        <w:rPr>
          <w:color w:val="000000"/>
        </w:rPr>
        <w:t>3. Історичні герби, які мали поселення, до їх входження  до складу громади не підлягають перезатвердженню, якщо не було прийнято іншого рішення на загальних зборах жителів цього поселення. </w:t>
      </w:r>
    </w:p>
    <w:p w:rsidR="00A67B10" w:rsidRDefault="00A67B10">
      <w:pPr>
        <w:pStyle w:val="normal0"/>
        <w:widowControl w:val="0"/>
        <w:pBdr>
          <w:top w:val="nil"/>
          <w:left w:val="nil"/>
          <w:bottom w:val="nil"/>
          <w:right w:val="nil"/>
          <w:between w:val="nil"/>
        </w:pBdr>
      </w:pPr>
    </w:p>
    <w:p w:rsidR="00A67B10" w:rsidRPr="001D71C0" w:rsidRDefault="00593602" w:rsidP="001D71C0">
      <w:pPr>
        <w:pStyle w:val="2"/>
        <w:widowControl w:val="0"/>
        <w:ind w:left="0" w:hanging="3"/>
        <w:rPr>
          <w:lang w:val="ru-RU"/>
        </w:rPr>
      </w:pPr>
      <w:bookmarkStart w:id="91" w:name="_Toc200454529"/>
      <w:r>
        <w:rPr>
          <w:lang w:val="ru-RU"/>
        </w:rPr>
        <w:t>Стаття 74</w:t>
      </w:r>
      <w:r w:rsidR="00AC50F9" w:rsidRPr="001D71C0">
        <w:rPr>
          <w:lang w:val="ru-RU"/>
        </w:rPr>
        <w:t>. Порядок використання символіки</w:t>
      </w:r>
      <w:bookmarkEnd w:id="91"/>
    </w:p>
    <w:p w:rsidR="00A67B10" w:rsidRDefault="00AC50F9">
      <w:pPr>
        <w:pStyle w:val="normal0"/>
        <w:widowControl w:val="0"/>
        <w:pBdr>
          <w:top w:val="nil"/>
          <w:left w:val="nil"/>
          <w:bottom w:val="nil"/>
          <w:right w:val="nil"/>
          <w:between w:val="nil"/>
        </w:pBdr>
        <w:rPr>
          <w:color w:val="000000"/>
        </w:rPr>
      </w:pPr>
      <w:r>
        <w:rPr>
          <w:color w:val="000000"/>
        </w:rPr>
        <w:t xml:space="preserve">1. Герб громади є обов’язковими атрибутами при проведенні сесій </w:t>
      </w:r>
      <w:r>
        <w:t>Ради</w:t>
      </w:r>
      <w:r>
        <w:rPr>
          <w:color w:val="000000"/>
        </w:rPr>
        <w:t xml:space="preserve"> і мають розміщуватись у сесійному залі ради.</w:t>
      </w:r>
    </w:p>
    <w:p w:rsidR="00A67B10" w:rsidRDefault="00AC50F9">
      <w:pPr>
        <w:pStyle w:val="normal0"/>
        <w:widowControl w:val="0"/>
        <w:pBdr>
          <w:top w:val="nil"/>
          <w:left w:val="nil"/>
          <w:bottom w:val="nil"/>
          <w:right w:val="nil"/>
          <w:between w:val="nil"/>
        </w:pBdr>
        <w:rPr>
          <w:color w:val="000000"/>
        </w:rPr>
      </w:pPr>
      <w:r>
        <w:t>2</w:t>
      </w:r>
      <w:r>
        <w:rPr>
          <w:color w:val="000000"/>
        </w:rPr>
        <w:t>. Герб громади розміщується на офіційних табличках будов де розміщуються органи місцевого самоврядування та комунальні установи громади, а також на усіх в’їздах на територію громади.</w:t>
      </w:r>
    </w:p>
    <w:p w:rsidR="00A67B10" w:rsidRDefault="00AC50F9">
      <w:pPr>
        <w:pStyle w:val="normal0"/>
        <w:widowControl w:val="0"/>
        <w:pBdr>
          <w:top w:val="nil"/>
          <w:left w:val="nil"/>
          <w:bottom w:val="nil"/>
          <w:right w:val="nil"/>
          <w:between w:val="nil"/>
        </w:pBdr>
        <w:rPr>
          <w:color w:val="000000"/>
        </w:rPr>
      </w:pPr>
      <w:r>
        <w:t>3</w:t>
      </w:r>
      <w:r>
        <w:rPr>
          <w:color w:val="000000"/>
        </w:rPr>
        <w:t xml:space="preserve">. Герб громади розміщується на офіційних бланках документів </w:t>
      </w:r>
      <w:r>
        <w:t>Ради</w:t>
      </w:r>
      <w:r>
        <w:rPr>
          <w:color w:val="000000"/>
        </w:rPr>
        <w:t>.</w:t>
      </w:r>
    </w:p>
    <w:p w:rsidR="00A67B10" w:rsidRDefault="00AC50F9">
      <w:pPr>
        <w:pStyle w:val="normal0"/>
        <w:widowControl w:val="0"/>
        <w:pBdr>
          <w:top w:val="nil"/>
          <w:left w:val="nil"/>
          <w:bottom w:val="nil"/>
          <w:right w:val="nil"/>
          <w:between w:val="nil"/>
        </w:pBdr>
        <w:rPr>
          <w:color w:val="000000"/>
        </w:rPr>
      </w:pPr>
      <w:r>
        <w:t>4</w:t>
      </w:r>
      <w:r>
        <w:rPr>
          <w:color w:val="000000"/>
        </w:rPr>
        <w:t xml:space="preserve">. Порядок використання символіки громади іншими суб’єктами визначається окремим рішенням </w:t>
      </w:r>
      <w:r>
        <w:t>Ради</w:t>
      </w:r>
      <w:r>
        <w:rPr>
          <w:color w:val="000000"/>
        </w:rPr>
        <w:t>.</w:t>
      </w:r>
    </w:p>
    <w:p w:rsidR="00A67B10" w:rsidRDefault="00AC50F9">
      <w:pPr>
        <w:pStyle w:val="normal0"/>
        <w:widowControl w:val="0"/>
        <w:pBdr>
          <w:top w:val="nil"/>
          <w:left w:val="nil"/>
          <w:bottom w:val="nil"/>
          <w:right w:val="nil"/>
          <w:between w:val="nil"/>
        </w:pBdr>
        <w:rPr>
          <w:color w:val="000000"/>
        </w:rPr>
      </w:pPr>
      <w:r>
        <w:t>5</w:t>
      </w:r>
      <w:r>
        <w:rPr>
          <w:color w:val="000000"/>
        </w:rPr>
        <w:t>. Герби поселень, що входять до складу громади використовуються поряд із символікою громади на святах цих поселень, будовах комунальної власності, що знаходяться у цих поселеннях.</w:t>
      </w:r>
    </w:p>
    <w:p w:rsidR="00A67B10" w:rsidRDefault="00A67B10">
      <w:pPr>
        <w:pStyle w:val="normal0"/>
        <w:widowControl w:val="0"/>
        <w:pBdr>
          <w:top w:val="nil"/>
          <w:left w:val="nil"/>
          <w:bottom w:val="nil"/>
          <w:right w:val="nil"/>
          <w:between w:val="nil"/>
        </w:pBdr>
        <w:rPr>
          <w:color w:val="000000"/>
        </w:rPr>
      </w:pPr>
    </w:p>
    <w:p w:rsidR="00A67B10" w:rsidRPr="001D71C0" w:rsidRDefault="00593602" w:rsidP="001D71C0">
      <w:pPr>
        <w:pStyle w:val="2"/>
        <w:widowControl w:val="0"/>
        <w:ind w:left="0" w:hanging="3"/>
        <w:rPr>
          <w:lang w:val="ru-RU"/>
        </w:rPr>
      </w:pPr>
      <w:bookmarkStart w:id="92" w:name="_Toc200454530"/>
      <w:r>
        <w:rPr>
          <w:lang w:val="ru-RU"/>
        </w:rPr>
        <w:t>Стаття 75</w:t>
      </w:r>
      <w:r w:rsidR="00AC50F9" w:rsidRPr="001D71C0">
        <w:rPr>
          <w:lang w:val="ru-RU"/>
        </w:rPr>
        <w:t>. Свята територіальної громади (визначні події, фестивалі)</w:t>
      </w:r>
      <w:bookmarkEnd w:id="92"/>
    </w:p>
    <w:p w:rsidR="00A67B10" w:rsidRDefault="00AC50F9">
      <w:pPr>
        <w:pStyle w:val="normal0"/>
        <w:widowControl w:val="0"/>
        <w:pBdr>
          <w:top w:val="nil"/>
          <w:left w:val="nil"/>
          <w:bottom w:val="nil"/>
          <w:right w:val="nil"/>
          <w:between w:val="nil"/>
        </w:pBdr>
        <w:rPr>
          <w:color w:val="000000"/>
        </w:rPr>
      </w:pPr>
      <w:r>
        <w:rPr>
          <w:color w:val="000000"/>
        </w:rPr>
        <w:t xml:space="preserve">1. Головним святом територіальної громади є День громади (храмове свято), </w:t>
      </w:r>
      <w:r>
        <w:t>що</w:t>
      </w:r>
      <w:r>
        <w:rPr>
          <w:color w:val="000000"/>
        </w:rPr>
        <w:t xml:space="preserve"> відзначається щорічно в </w:t>
      </w:r>
      <w:r>
        <w:t>останню суботу</w:t>
      </w:r>
      <w:r>
        <w:rPr>
          <w:color w:val="000000"/>
        </w:rPr>
        <w:t xml:space="preserve"> липня.</w:t>
      </w:r>
    </w:p>
    <w:p w:rsidR="00A67B10" w:rsidRDefault="00AC50F9">
      <w:pPr>
        <w:pStyle w:val="normal0"/>
        <w:widowControl w:val="0"/>
        <w:pBdr>
          <w:top w:val="nil"/>
          <w:left w:val="nil"/>
          <w:bottom w:val="nil"/>
          <w:right w:val="nil"/>
          <w:between w:val="nil"/>
        </w:pBdr>
        <w:rPr>
          <w:color w:val="000000"/>
        </w:rPr>
      </w:pPr>
      <w:r>
        <w:rPr>
          <w:color w:val="000000"/>
        </w:rPr>
        <w:t xml:space="preserve">2. За рішенням </w:t>
      </w:r>
      <w:r>
        <w:t>Ради</w:t>
      </w:r>
      <w:r>
        <w:rPr>
          <w:color w:val="000000"/>
        </w:rPr>
        <w:t>, після громадського обговорення можуть встановлюватись інші свята територіальної громади, відкриватись фестивалі, карнавали, традиційні народні гуляння.</w:t>
      </w:r>
    </w:p>
    <w:p w:rsidR="00A67B10" w:rsidRDefault="00AC50F9">
      <w:pPr>
        <w:pStyle w:val="normal0"/>
        <w:widowControl w:val="0"/>
        <w:pBdr>
          <w:top w:val="nil"/>
          <w:left w:val="nil"/>
          <w:bottom w:val="nil"/>
          <w:right w:val="nil"/>
          <w:between w:val="nil"/>
        </w:pBdr>
        <w:rPr>
          <w:color w:val="000000"/>
        </w:rPr>
      </w:pPr>
      <w:r>
        <w:rPr>
          <w:color w:val="000000"/>
        </w:rPr>
        <w:t> </w:t>
      </w:r>
    </w:p>
    <w:p w:rsidR="00A67B10" w:rsidRPr="001D71C0" w:rsidRDefault="00593602" w:rsidP="001D71C0">
      <w:pPr>
        <w:pStyle w:val="2"/>
        <w:widowControl w:val="0"/>
        <w:ind w:left="0" w:hanging="3"/>
        <w:rPr>
          <w:lang w:val="ru-RU"/>
        </w:rPr>
      </w:pPr>
      <w:bookmarkStart w:id="93" w:name="_Toc200454531"/>
      <w:r>
        <w:rPr>
          <w:lang w:val="ru-RU"/>
        </w:rPr>
        <w:lastRenderedPageBreak/>
        <w:t>Стаття 76</w:t>
      </w:r>
      <w:r w:rsidR="00AC50F9" w:rsidRPr="001D71C0">
        <w:rPr>
          <w:lang w:val="ru-RU"/>
        </w:rPr>
        <w:t>. Знаки пошани громади</w:t>
      </w:r>
      <w:bookmarkEnd w:id="93"/>
    </w:p>
    <w:p w:rsidR="00A67B10" w:rsidRDefault="00AC50F9">
      <w:pPr>
        <w:pStyle w:val="normal0"/>
        <w:widowControl w:val="0"/>
        <w:pBdr>
          <w:top w:val="nil"/>
          <w:left w:val="nil"/>
          <w:bottom w:val="nil"/>
          <w:right w:val="nil"/>
          <w:between w:val="nil"/>
        </w:pBdr>
        <w:rPr>
          <w:color w:val="000000"/>
        </w:rPr>
      </w:pPr>
      <w:r>
        <w:rPr>
          <w:color w:val="000000"/>
        </w:rPr>
        <w:t>1. У територіальній громаді встановлюються такі знаки пошани/відзнаки:</w:t>
      </w:r>
    </w:p>
    <w:p w:rsidR="00A67B10" w:rsidRDefault="00AC50F9">
      <w:pPr>
        <w:pStyle w:val="normal0"/>
        <w:widowControl w:val="0"/>
        <w:pBdr>
          <w:top w:val="nil"/>
          <w:left w:val="nil"/>
          <w:bottom w:val="nil"/>
          <w:right w:val="nil"/>
          <w:between w:val="nil"/>
        </w:pBdr>
        <w:rPr>
          <w:color w:val="000000"/>
        </w:rPr>
      </w:pPr>
      <w:r>
        <w:rPr>
          <w:color w:val="000000"/>
        </w:rPr>
        <w:t xml:space="preserve">1) надання звання - почесний громадянин </w:t>
      </w:r>
      <w:r>
        <w:t>Сергіївської</w:t>
      </w:r>
      <w:r>
        <w:rPr>
          <w:color w:val="000000"/>
        </w:rPr>
        <w:t xml:space="preserve"> громади;</w:t>
      </w:r>
    </w:p>
    <w:p w:rsidR="00A67B10" w:rsidRDefault="00AC50F9">
      <w:pPr>
        <w:pStyle w:val="normal0"/>
        <w:widowControl w:val="0"/>
        <w:pBdr>
          <w:top w:val="nil"/>
          <w:left w:val="nil"/>
          <w:bottom w:val="nil"/>
          <w:right w:val="nil"/>
          <w:between w:val="nil"/>
        </w:pBdr>
        <w:rPr>
          <w:color w:val="000000"/>
        </w:rPr>
      </w:pPr>
      <w:r>
        <w:rPr>
          <w:color w:val="000000"/>
        </w:rPr>
        <w:t>2) занесення на Дошку пошани;</w:t>
      </w:r>
    </w:p>
    <w:p w:rsidR="00A67B10" w:rsidRDefault="00AC50F9">
      <w:pPr>
        <w:pStyle w:val="normal0"/>
        <w:widowControl w:val="0"/>
        <w:pBdr>
          <w:top w:val="nil"/>
          <w:left w:val="nil"/>
          <w:bottom w:val="nil"/>
          <w:right w:val="nil"/>
          <w:between w:val="nil"/>
        </w:pBdr>
        <w:rPr>
          <w:color w:val="000000"/>
        </w:rPr>
      </w:pPr>
      <w:r>
        <w:rPr>
          <w:color w:val="000000"/>
        </w:rPr>
        <w:t xml:space="preserve">3) нагородження Почесною грамотою </w:t>
      </w:r>
      <w:r>
        <w:t xml:space="preserve">сільського </w:t>
      </w:r>
      <w:r>
        <w:rPr>
          <w:color w:val="000000"/>
        </w:rPr>
        <w:t xml:space="preserve"> голови;</w:t>
      </w:r>
    </w:p>
    <w:p w:rsidR="00A67B10" w:rsidRDefault="00AC50F9">
      <w:pPr>
        <w:pStyle w:val="normal0"/>
        <w:widowControl w:val="0"/>
        <w:pBdr>
          <w:top w:val="nil"/>
          <w:left w:val="nil"/>
          <w:bottom w:val="nil"/>
          <w:right w:val="nil"/>
          <w:between w:val="nil"/>
        </w:pBdr>
        <w:rPr>
          <w:color w:val="000000"/>
        </w:rPr>
      </w:pPr>
      <w:r>
        <w:rPr>
          <w:color w:val="000000"/>
        </w:rPr>
        <w:t>4) надання права на використання елементів символіки громади для реклами особливо якісної продукції, що виробляється на підприємствах, розміщених у громаді .</w:t>
      </w:r>
    </w:p>
    <w:p w:rsidR="00A67B10" w:rsidRDefault="00AC50F9">
      <w:pPr>
        <w:pStyle w:val="normal0"/>
        <w:widowControl w:val="0"/>
        <w:pBdr>
          <w:top w:val="nil"/>
          <w:left w:val="nil"/>
          <w:bottom w:val="nil"/>
          <w:right w:val="nil"/>
          <w:between w:val="nil"/>
        </w:pBdr>
        <w:rPr>
          <w:color w:val="000000"/>
        </w:rPr>
      </w:pPr>
      <w:r>
        <w:rPr>
          <w:color w:val="000000"/>
        </w:rPr>
        <w:t xml:space="preserve">2. </w:t>
      </w:r>
      <w:r>
        <w:t>Рада</w:t>
      </w:r>
      <w:r>
        <w:rPr>
          <w:color w:val="000000"/>
        </w:rPr>
        <w:t xml:space="preserve"> може встановлювати інші відзнаки за особливі заслуги у сфері благодійництва, підтримання санітарної чистоти.</w:t>
      </w:r>
    </w:p>
    <w:p w:rsidR="00A67B10" w:rsidRDefault="00A67B10">
      <w:pPr>
        <w:pStyle w:val="normal0"/>
        <w:widowControl w:val="0"/>
        <w:pBdr>
          <w:top w:val="nil"/>
          <w:left w:val="nil"/>
          <w:bottom w:val="nil"/>
          <w:right w:val="nil"/>
          <w:between w:val="nil"/>
        </w:pBdr>
        <w:rPr>
          <w:color w:val="000000"/>
        </w:rPr>
      </w:pPr>
    </w:p>
    <w:p w:rsidR="00A67B10" w:rsidRPr="001D71C0" w:rsidRDefault="00593602" w:rsidP="001D71C0">
      <w:pPr>
        <w:pStyle w:val="2"/>
        <w:widowControl w:val="0"/>
        <w:ind w:left="0" w:hanging="3"/>
        <w:rPr>
          <w:lang w:val="uk-UA"/>
        </w:rPr>
      </w:pPr>
      <w:bookmarkStart w:id="94" w:name="_Toc200454532"/>
      <w:r>
        <w:rPr>
          <w:lang w:val="uk-UA"/>
        </w:rPr>
        <w:t>Стаття 77</w:t>
      </w:r>
      <w:r w:rsidR="00AC50F9" w:rsidRPr="001D71C0">
        <w:rPr>
          <w:lang w:val="uk-UA"/>
        </w:rPr>
        <w:t>. Почесний громадянин Сергіївської громади</w:t>
      </w:r>
      <w:bookmarkEnd w:id="94"/>
    </w:p>
    <w:p w:rsidR="00A67B10" w:rsidRDefault="00AC50F9">
      <w:pPr>
        <w:pStyle w:val="normal0"/>
        <w:widowControl w:val="0"/>
        <w:pBdr>
          <w:top w:val="nil"/>
          <w:left w:val="nil"/>
          <w:bottom w:val="nil"/>
          <w:right w:val="nil"/>
          <w:between w:val="nil"/>
        </w:pBdr>
        <w:rPr>
          <w:color w:val="000000"/>
        </w:rPr>
      </w:pPr>
      <w:r>
        <w:rPr>
          <w:color w:val="000000"/>
        </w:rPr>
        <w:t xml:space="preserve">1. Звання - «Почесний громадянин </w:t>
      </w:r>
      <w:r>
        <w:t>Сергіївської</w:t>
      </w:r>
      <w:r>
        <w:rPr>
          <w:color w:val="000000"/>
        </w:rPr>
        <w:t xml:space="preserve"> громади» надається рішенням </w:t>
      </w:r>
      <w:r>
        <w:t>Ради</w:t>
      </w:r>
      <w:r>
        <w:rPr>
          <w:color w:val="000000"/>
        </w:rPr>
        <w:t xml:space="preserve"> членам територіальної громади, людям, які довгий час працювали у громаді і внесли найбільший внесок у її розвиток, сприяли вирішенню складних проблем в інтересах усієї громади.</w:t>
      </w:r>
    </w:p>
    <w:p w:rsidR="00A67B10" w:rsidRDefault="00AC50F9">
      <w:pPr>
        <w:pStyle w:val="normal0"/>
        <w:widowControl w:val="0"/>
        <w:pBdr>
          <w:top w:val="nil"/>
          <w:left w:val="nil"/>
          <w:bottom w:val="nil"/>
          <w:right w:val="nil"/>
          <w:between w:val="nil"/>
        </w:pBdr>
        <w:rPr>
          <w:color w:val="000000"/>
        </w:rPr>
      </w:pPr>
      <w:r>
        <w:rPr>
          <w:color w:val="000000"/>
        </w:rPr>
        <w:t xml:space="preserve">2. Надання звання супроводжується врученням спеціального посвідчення «Почесний громадянин </w:t>
      </w:r>
      <w:r>
        <w:t>Сергіївської громади</w:t>
      </w:r>
      <w:r>
        <w:rPr>
          <w:color w:val="000000"/>
        </w:rPr>
        <w:t>» , що здійснюється один раз на рік - в День громади.</w:t>
      </w:r>
    </w:p>
    <w:p w:rsidR="00A67B10" w:rsidRDefault="00AC50F9">
      <w:pPr>
        <w:pStyle w:val="normal0"/>
        <w:widowControl w:val="0"/>
        <w:pBdr>
          <w:top w:val="nil"/>
          <w:left w:val="nil"/>
          <w:bottom w:val="nil"/>
          <w:right w:val="nil"/>
          <w:between w:val="nil"/>
        </w:pBdr>
        <w:rPr>
          <w:color w:val="000000"/>
        </w:rPr>
      </w:pPr>
      <w:r>
        <w:rPr>
          <w:color w:val="000000"/>
        </w:rPr>
        <w:t xml:space="preserve">3. Почесний громадянин </w:t>
      </w:r>
      <w:r>
        <w:t>Сергіївської громади</w:t>
      </w:r>
      <w:r>
        <w:rPr>
          <w:color w:val="000000"/>
        </w:rPr>
        <w:t xml:space="preserve"> має право на позачерговий прийом посадовими особами органів місцевого самоврядування територіальної громади, бути присутнім на сесіях ради, запрошується на День громади.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1"/>
        <w:widowControl w:val="0"/>
        <w:ind w:left="0" w:hanging="3"/>
        <w:rPr>
          <w:lang w:val="ru-RU"/>
        </w:rPr>
      </w:pPr>
      <w:bookmarkStart w:id="95" w:name="_Toc200454533"/>
      <w:r w:rsidRPr="001D71C0">
        <w:rPr>
          <w:lang w:val="ru-RU"/>
        </w:rPr>
        <w:t>РОЗДІЛ 8. ВНЕСЕННЯ ЗМІН ТА НАБУТТЯ ЧИННОСТІ СТАТУТУ</w:t>
      </w:r>
      <w:bookmarkEnd w:id="95"/>
    </w:p>
    <w:p w:rsidR="00A67B10" w:rsidRPr="001D71C0" w:rsidRDefault="00593602" w:rsidP="001D71C0">
      <w:pPr>
        <w:pStyle w:val="2"/>
        <w:widowControl w:val="0"/>
        <w:ind w:left="0" w:hanging="3"/>
        <w:rPr>
          <w:lang w:val="ru-RU"/>
        </w:rPr>
      </w:pPr>
      <w:bookmarkStart w:id="96" w:name="_Toc200454534"/>
      <w:r>
        <w:rPr>
          <w:lang w:val="ru-RU"/>
        </w:rPr>
        <w:t>Стаття 78</w:t>
      </w:r>
      <w:r w:rsidR="00AC50F9" w:rsidRPr="001D71C0">
        <w:rPr>
          <w:lang w:val="ru-RU"/>
        </w:rPr>
        <w:t>. Внесення змін до Статуту</w:t>
      </w:r>
      <w:bookmarkEnd w:id="96"/>
    </w:p>
    <w:p w:rsidR="00A67B10" w:rsidRDefault="00AC50F9">
      <w:pPr>
        <w:pStyle w:val="normal0"/>
        <w:widowControl w:val="0"/>
        <w:pBdr>
          <w:top w:val="nil"/>
          <w:left w:val="nil"/>
          <w:bottom w:val="nil"/>
          <w:right w:val="nil"/>
          <w:between w:val="nil"/>
        </w:pBdr>
        <w:rPr>
          <w:color w:val="000000"/>
        </w:rPr>
      </w:pPr>
      <w:r>
        <w:rPr>
          <w:color w:val="000000"/>
        </w:rPr>
        <w:t xml:space="preserve">1. Внесення змін до </w:t>
      </w:r>
      <w:r>
        <w:t>С</w:t>
      </w:r>
      <w:r>
        <w:rPr>
          <w:color w:val="000000"/>
        </w:rPr>
        <w:t>татуту здійснюється с</w:t>
      </w:r>
      <w:r>
        <w:t>ільською</w:t>
      </w:r>
      <w:r>
        <w:rPr>
          <w:color w:val="000000"/>
        </w:rPr>
        <w:t xml:space="preserve"> </w:t>
      </w:r>
      <w:r>
        <w:t>Р</w:t>
      </w:r>
      <w:r>
        <w:rPr>
          <w:color w:val="000000"/>
        </w:rPr>
        <w:t xml:space="preserve">адою за ініціативою не менш як однієї третини депутатів від складу </w:t>
      </w:r>
      <w:r>
        <w:t>Р</w:t>
      </w:r>
      <w:r>
        <w:rPr>
          <w:color w:val="000000"/>
        </w:rPr>
        <w:t xml:space="preserve">ади, або місцевої ініціативи, реалізованої відповідно до вимог цього </w:t>
      </w:r>
      <w:r>
        <w:t>С</w:t>
      </w:r>
      <w:r>
        <w:rPr>
          <w:color w:val="000000"/>
        </w:rPr>
        <w:t>татуту.</w:t>
      </w:r>
    </w:p>
    <w:p w:rsidR="00A67B10" w:rsidRDefault="00AC50F9">
      <w:pPr>
        <w:pStyle w:val="normal0"/>
        <w:widowControl w:val="0"/>
        <w:pBdr>
          <w:top w:val="nil"/>
          <w:left w:val="nil"/>
          <w:bottom w:val="nil"/>
          <w:right w:val="nil"/>
          <w:between w:val="nil"/>
        </w:pBdr>
        <w:rPr>
          <w:color w:val="000000"/>
        </w:rPr>
      </w:pPr>
      <w:r>
        <w:rPr>
          <w:color w:val="000000"/>
        </w:rPr>
        <w:t xml:space="preserve">2. Про включення до порядку денного сесії ради питання про внесення змін до </w:t>
      </w:r>
      <w:r>
        <w:t>С</w:t>
      </w:r>
      <w:r>
        <w:rPr>
          <w:color w:val="000000"/>
        </w:rPr>
        <w:t>татуту за ініціативою депутатів ради повідомляється жителям громади шляхом розміщення оголошень в приміщенні ради та у найбільш відвідуваних місцях поселень не пізніше, як за один місяць до його розгляду.</w:t>
      </w:r>
    </w:p>
    <w:p w:rsidR="00A67B10" w:rsidRDefault="00AC50F9">
      <w:pPr>
        <w:pStyle w:val="normal0"/>
        <w:widowControl w:val="0"/>
        <w:pBdr>
          <w:top w:val="nil"/>
          <w:left w:val="nil"/>
          <w:bottom w:val="nil"/>
          <w:right w:val="nil"/>
          <w:between w:val="nil"/>
        </w:pBdr>
        <w:rPr>
          <w:color w:val="000000"/>
        </w:rPr>
      </w:pPr>
      <w:r>
        <w:rPr>
          <w:color w:val="000000"/>
        </w:rPr>
        <w:t>3. Протягом місяця від дати оголошення жителі громади можуть обговорювати ці зміни, вносити до них зміни чи виступити про змін відповідно до процедур, визначених цим статутом.</w:t>
      </w:r>
    </w:p>
    <w:p w:rsidR="00A67B10" w:rsidRDefault="00AC50F9">
      <w:pPr>
        <w:pStyle w:val="normal0"/>
        <w:widowControl w:val="0"/>
        <w:pBdr>
          <w:top w:val="nil"/>
          <w:left w:val="nil"/>
          <w:bottom w:val="nil"/>
          <w:right w:val="nil"/>
          <w:between w:val="nil"/>
        </w:pBdr>
        <w:rPr>
          <w:color w:val="000000"/>
        </w:rPr>
      </w:pPr>
      <w:r>
        <w:rPr>
          <w:color w:val="000000"/>
        </w:rPr>
        <w:t>4. Рішення про внесення змін до Статуту, прийняття його в новій редакції, скасування статуту ухвалюється сільською радою відповідно до Регламенту ради та закону «Про місцеве самоврядування в Україні».</w:t>
      </w:r>
    </w:p>
    <w:p w:rsidR="00A67B10" w:rsidRPr="001D71C0" w:rsidRDefault="00AC50F9" w:rsidP="001D71C0">
      <w:pPr>
        <w:pStyle w:val="2"/>
        <w:widowControl w:val="0"/>
        <w:ind w:left="0" w:hanging="3"/>
        <w:rPr>
          <w:lang w:val="ru-RU"/>
        </w:rPr>
      </w:pPr>
      <w:bookmarkStart w:id="97" w:name="_Toc200454535"/>
      <w:r w:rsidRPr="001D71C0">
        <w:rPr>
          <w:lang w:val="ru-RU"/>
        </w:rPr>
        <w:lastRenderedPageBreak/>
        <w:t>Стаття</w:t>
      </w:r>
      <w:r>
        <w:t> </w:t>
      </w:r>
      <w:r w:rsidR="00593602">
        <w:rPr>
          <w:lang w:val="ru-RU"/>
        </w:rPr>
        <w:t>79</w:t>
      </w:r>
      <w:r w:rsidRPr="001D71C0">
        <w:rPr>
          <w:lang w:val="ru-RU"/>
        </w:rPr>
        <w:t>. Набуття чинності Статуту</w:t>
      </w:r>
      <w:bookmarkEnd w:id="97"/>
    </w:p>
    <w:p w:rsidR="00A67B10" w:rsidRDefault="00AC50F9">
      <w:pPr>
        <w:pStyle w:val="normal0"/>
        <w:widowControl w:val="0"/>
      </w:pPr>
      <w:r>
        <w:t>1. Статут набуває чинності з моменту його державної реєстрації відповідно до закону.</w:t>
      </w:r>
    </w:p>
    <w:p w:rsidR="00A67B10" w:rsidRDefault="00AC50F9">
      <w:pPr>
        <w:pStyle w:val="normal0"/>
        <w:widowControl w:val="0"/>
      </w:pPr>
      <w:r>
        <w:t>2. Статут є вільним для ознайомлення та копіювання будь-якими фізичними та юридичними особами.</w:t>
      </w:r>
    </w:p>
    <w:p w:rsidR="00A67B10" w:rsidRDefault="00AC50F9">
      <w:pPr>
        <w:pStyle w:val="normal0"/>
        <w:widowControl w:val="0"/>
      </w:pPr>
      <w:r>
        <w:t>3. Оригінальний примірник Статуту зберігається сільським головою.</w:t>
      </w:r>
    </w:p>
    <w:p w:rsidR="00A67B10" w:rsidRPr="001D71C0" w:rsidRDefault="00593602" w:rsidP="001D71C0">
      <w:pPr>
        <w:pStyle w:val="2"/>
        <w:widowControl w:val="0"/>
        <w:ind w:left="0" w:hanging="3"/>
        <w:rPr>
          <w:lang w:val="ru-RU"/>
        </w:rPr>
      </w:pPr>
      <w:bookmarkStart w:id="98" w:name="_Toc200454536"/>
      <w:r>
        <w:rPr>
          <w:lang w:val="ru-RU"/>
        </w:rPr>
        <w:t>Стаття 80</w:t>
      </w:r>
      <w:r w:rsidR="00AC50F9" w:rsidRPr="001D71C0">
        <w:rPr>
          <w:lang w:val="ru-RU"/>
        </w:rPr>
        <w:t>. Тлумачення Статуту</w:t>
      </w:r>
      <w:bookmarkEnd w:id="98"/>
    </w:p>
    <w:p w:rsidR="00A67B10" w:rsidRDefault="00AC50F9">
      <w:pPr>
        <w:pStyle w:val="normal0"/>
        <w:widowControl w:val="0"/>
      </w:pPr>
      <w:r>
        <w:t>1. Тлумачення Статуту здійснюється Радою, прийняттям рішення.</w:t>
      </w:r>
    </w:p>
    <w:p w:rsidR="00A67B10" w:rsidRDefault="00AC50F9">
      <w:pPr>
        <w:pStyle w:val="normal0"/>
        <w:widowControl w:val="0"/>
        <w:rPr>
          <w:color w:val="000000"/>
        </w:rPr>
      </w:pPr>
      <w:r>
        <w:t>2. Підготовку рішення про тлумачення норми статуту здійснюється комісією Ради з питань регламенту, залучаючи до підготовки юристів, експертів у сфері правового регулювання у Статуті, що потребує тлумачення.</w:t>
      </w:r>
    </w:p>
    <w:p w:rsidR="00A67B10" w:rsidRDefault="00A67B10">
      <w:pPr>
        <w:pStyle w:val="normal0"/>
        <w:widowControl w:val="0"/>
        <w:pBdr>
          <w:top w:val="nil"/>
          <w:left w:val="nil"/>
          <w:bottom w:val="nil"/>
          <w:right w:val="nil"/>
          <w:between w:val="nil"/>
        </w:pBdr>
        <w:ind w:firstLine="226"/>
        <w:rPr>
          <w:color w:val="000000"/>
        </w:rPr>
      </w:pPr>
    </w:p>
    <w:p w:rsidR="00CF07F7" w:rsidRDefault="00CF07F7" w:rsidP="001D71C0">
      <w:pPr>
        <w:pStyle w:val="1"/>
        <w:widowControl w:val="0"/>
        <w:ind w:left="0" w:hanging="3"/>
        <w:jc w:val="center"/>
        <w:rPr>
          <w:lang w:val="uk-UA"/>
        </w:rPr>
      </w:pPr>
    </w:p>
    <w:p w:rsidR="00CF07F7" w:rsidRDefault="00CF07F7" w:rsidP="00CF07F7">
      <w:pPr>
        <w:pStyle w:val="a0"/>
        <w:ind w:left="0" w:hanging="3"/>
        <w:rPr>
          <w:lang w:val="uk-UA" w:eastAsia="en-US" w:bidi="en-US"/>
        </w:rPr>
      </w:pPr>
    </w:p>
    <w:p w:rsidR="00CF07F7" w:rsidRDefault="00CF07F7" w:rsidP="00CF07F7">
      <w:pPr>
        <w:pStyle w:val="a0"/>
        <w:ind w:left="0" w:hanging="3"/>
        <w:rPr>
          <w:lang w:val="uk-UA" w:eastAsia="en-US" w:bidi="en-US"/>
        </w:rPr>
      </w:pPr>
    </w:p>
    <w:p w:rsidR="00CF07F7" w:rsidRDefault="00CF07F7" w:rsidP="00CF07F7">
      <w:pPr>
        <w:pStyle w:val="a0"/>
        <w:ind w:left="0" w:hanging="3"/>
        <w:rPr>
          <w:lang w:val="uk-UA" w:eastAsia="en-US" w:bidi="en-US"/>
        </w:rPr>
      </w:pPr>
    </w:p>
    <w:p w:rsidR="00CF07F7" w:rsidRDefault="00CF07F7" w:rsidP="00CF07F7">
      <w:pPr>
        <w:pStyle w:val="a0"/>
        <w:ind w:left="0" w:hanging="3"/>
        <w:rPr>
          <w:lang w:val="uk-UA" w:eastAsia="en-US" w:bidi="en-US"/>
        </w:rPr>
      </w:pPr>
    </w:p>
    <w:p w:rsidR="00CF07F7" w:rsidRDefault="00CF07F7" w:rsidP="00CF07F7">
      <w:pPr>
        <w:pStyle w:val="a0"/>
        <w:ind w:left="0" w:hanging="3"/>
        <w:rPr>
          <w:lang w:val="uk-UA" w:eastAsia="en-US" w:bidi="en-US"/>
        </w:rPr>
      </w:pPr>
    </w:p>
    <w:p w:rsidR="00CF07F7" w:rsidRPr="00CF07F7" w:rsidRDefault="00CF07F7" w:rsidP="00CF07F7">
      <w:pPr>
        <w:pStyle w:val="a0"/>
        <w:ind w:left="0" w:hanging="3"/>
        <w:rPr>
          <w:lang w:val="uk-UA" w:eastAsia="en-US" w:bidi="en-US"/>
        </w:rPr>
      </w:pPr>
    </w:p>
    <w:p w:rsidR="00E77639" w:rsidRDefault="00E77639" w:rsidP="001D71C0">
      <w:pPr>
        <w:pStyle w:val="1"/>
        <w:widowControl w:val="0"/>
        <w:ind w:left="0" w:hanging="3"/>
        <w:jc w:val="center"/>
        <w:rPr>
          <w:lang w:val="uk-UA"/>
        </w:rPr>
      </w:pPr>
    </w:p>
    <w:p w:rsidR="00593602" w:rsidRDefault="00593602" w:rsidP="00593602">
      <w:pPr>
        <w:pStyle w:val="a0"/>
        <w:ind w:left="0" w:hanging="3"/>
        <w:rPr>
          <w:lang w:val="uk-UA" w:eastAsia="en-US" w:bidi="en-US"/>
        </w:rPr>
      </w:pPr>
    </w:p>
    <w:p w:rsidR="00593602" w:rsidRDefault="00593602" w:rsidP="00593602">
      <w:pPr>
        <w:pStyle w:val="a0"/>
        <w:ind w:left="0" w:hanging="3"/>
        <w:rPr>
          <w:lang w:val="uk-UA" w:eastAsia="en-US" w:bidi="en-US"/>
        </w:rPr>
      </w:pPr>
    </w:p>
    <w:p w:rsidR="00593602" w:rsidRPr="00593602" w:rsidRDefault="00593602" w:rsidP="00593602">
      <w:pPr>
        <w:pStyle w:val="a0"/>
        <w:ind w:left="0" w:hanging="3"/>
        <w:rPr>
          <w:lang w:val="uk-UA" w:eastAsia="en-US" w:bidi="en-US"/>
        </w:rPr>
      </w:pPr>
    </w:p>
    <w:p w:rsidR="00A67B10" w:rsidRPr="001D71C0" w:rsidRDefault="00AC50F9" w:rsidP="001D71C0">
      <w:pPr>
        <w:pStyle w:val="1"/>
        <w:widowControl w:val="0"/>
        <w:ind w:left="0" w:hanging="3"/>
        <w:jc w:val="center"/>
        <w:rPr>
          <w:lang w:val="uk-UA"/>
        </w:rPr>
      </w:pPr>
      <w:bookmarkStart w:id="99" w:name="_Toc200454537"/>
      <w:r w:rsidRPr="001D71C0">
        <w:rPr>
          <w:lang w:val="uk-UA"/>
        </w:rPr>
        <w:lastRenderedPageBreak/>
        <w:t>РОЗДІЛ 9. ДОДАТКИ</w:t>
      </w:r>
      <w:bookmarkEnd w:id="99"/>
    </w:p>
    <w:p w:rsidR="00A67B10" w:rsidRPr="001D71C0" w:rsidRDefault="00AC50F9" w:rsidP="001D71C0">
      <w:pPr>
        <w:pStyle w:val="2"/>
        <w:widowControl w:val="0"/>
        <w:ind w:left="0" w:hanging="3"/>
        <w:rPr>
          <w:lang w:val="uk-UA"/>
        </w:rPr>
      </w:pPr>
      <w:bookmarkStart w:id="100" w:name="_Toc200454538"/>
      <w:r w:rsidRPr="001D71C0">
        <w:rPr>
          <w:lang w:val="uk-UA"/>
        </w:rPr>
        <w:t>Додаток 2. Положення про місцеві ініціативи в Сергіївській сільській територіальній громаді</w:t>
      </w:r>
      <w:bookmarkEnd w:id="100"/>
    </w:p>
    <w:p w:rsidR="00A67B10" w:rsidRPr="001D71C0" w:rsidRDefault="00AC50F9" w:rsidP="001D71C0">
      <w:pPr>
        <w:pStyle w:val="2"/>
        <w:widowControl w:val="0"/>
        <w:ind w:left="0" w:hanging="3"/>
        <w:rPr>
          <w:lang w:val="ru-RU"/>
        </w:rPr>
      </w:pPr>
      <w:bookmarkStart w:id="101" w:name="_Toc200454539"/>
      <w:r w:rsidRPr="001D71C0">
        <w:rPr>
          <w:lang w:val="ru-RU"/>
        </w:rPr>
        <w:t>Додаток 3. Положення про громадські слухання в Сергіївській сільській територіальній громаді</w:t>
      </w:r>
      <w:bookmarkEnd w:id="101"/>
    </w:p>
    <w:p w:rsidR="00A67B10" w:rsidRPr="001D71C0" w:rsidRDefault="00AC50F9" w:rsidP="001D71C0">
      <w:pPr>
        <w:pStyle w:val="2"/>
        <w:widowControl w:val="0"/>
        <w:ind w:left="0" w:hanging="3"/>
        <w:rPr>
          <w:lang w:val="ru-RU"/>
        </w:rPr>
      </w:pPr>
      <w:bookmarkStart w:id="102" w:name="_Toc200454540"/>
      <w:r w:rsidRPr="001D71C0">
        <w:rPr>
          <w:lang w:val="ru-RU"/>
        </w:rPr>
        <w:t>Додаток 4. Положення про громадську оцінку (експертизу) органів та посадових осіб Сергіївської сільської ради</w:t>
      </w:r>
      <w:bookmarkEnd w:id="102"/>
    </w:p>
    <w:p w:rsidR="00A67B10" w:rsidRPr="001D71C0" w:rsidRDefault="00AC50F9" w:rsidP="001D71C0">
      <w:pPr>
        <w:pStyle w:val="2"/>
        <w:widowControl w:val="0"/>
        <w:ind w:left="0" w:hanging="3"/>
        <w:rPr>
          <w:lang w:val="ru-RU"/>
        </w:rPr>
      </w:pPr>
      <w:bookmarkStart w:id="103" w:name="_Toc200454541"/>
      <w:r w:rsidRPr="001D71C0">
        <w:rPr>
          <w:lang w:val="ru-RU"/>
        </w:rPr>
        <w:t>Додаток 5. Положення про порядок подання та розгляду електронних петицій до Сергіївської сільської ради та її виконавчих органів</w:t>
      </w:r>
      <w:bookmarkEnd w:id="103"/>
    </w:p>
    <w:p w:rsidR="00A67B10" w:rsidRPr="001D71C0" w:rsidRDefault="00AC50F9" w:rsidP="001D71C0">
      <w:pPr>
        <w:pStyle w:val="2"/>
        <w:widowControl w:val="0"/>
        <w:ind w:left="0" w:hanging="3"/>
        <w:rPr>
          <w:lang w:val="ru-RU"/>
        </w:rPr>
      </w:pPr>
      <w:bookmarkStart w:id="104" w:name="_Toc200454542"/>
      <w:r w:rsidRPr="001D71C0">
        <w:rPr>
          <w:lang w:val="ru-RU"/>
        </w:rPr>
        <w:t>Додаток 6. Положення про публічні консультації в Сергіївській сільській територіальній громаді</w:t>
      </w:r>
      <w:bookmarkEnd w:id="104"/>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ДОДАТОК 1.</w:t>
      </w:r>
    </w:p>
    <w:p w:rsidR="00A67B10" w:rsidRDefault="00AC50F9">
      <w:pPr>
        <w:pStyle w:val="normal0"/>
        <w:widowControl w:val="0"/>
        <w:pBdr>
          <w:top w:val="nil"/>
          <w:left w:val="nil"/>
          <w:bottom w:val="nil"/>
          <w:right w:val="nil"/>
          <w:between w:val="nil"/>
        </w:pBdr>
        <w:ind w:firstLine="226"/>
        <w:jc w:val="center"/>
        <w:rPr>
          <w:color w:val="000000"/>
        </w:rPr>
      </w:pPr>
      <w:r>
        <w:rPr>
          <w:color w:val="000000"/>
        </w:rPr>
        <w:t xml:space="preserve">Підписний лист на підтримку ініціативи проведення </w:t>
      </w:r>
    </w:p>
    <w:p w:rsidR="00A67B10" w:rsidRDefault="00AC50F9">
      <w:pPr>
        <w:pStyle w:val="normal0"/>
        <w:widowControl w:val="0"/>
        <w:pBdr>
          <w:top w:val="nil"/>
          <w:left w:val="nil"/>
          <w:bottom w:val="nil"/>
          <w:right w:val="nil"/>
          <w:between w:val="nil"/>
        </w:pBdr>
        <w:ind w:firstLine="226"/>
        <w:jc w:val="center"/>
        <w:rPr>
          <w:color w:val="000000"/>
        </w:rPr>
      </w:pPr>
      <w:r>
        <w:rPr>
          <w:color w:val="000000"/>
        </w:rPr>
        <w:t>громадських слухань з питань</w:t>
      </w: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ПІДПИСНИЙ ЛИСТ</w:t>
      </w: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на підтримку ініціативи проведення громадських слухань з питань</w:t>
      </w:r>
    </w:p>
    <w:p w:rsidR="00A67B10" w:rsidRDefault="00AC50F9">
      <w:pPr>
        <w:pStyle w:val="normal0"/>
        <w:widowControl w:val="0"/>
        <w:pBdr>
          <w:top w:val="nil"/>
          <w:left w:val="nil"/>
          <w:bottom w:val="nil"/>
          <w:right w:val="nil"/>
          <w:between w:val="nil"/>
        </w:pBdr>
        <w:ind w:firstLine="226"/>
        <w:rPr>
          <w:color w:val="000000"/>
        </w:rPr>
      </w:pPr>
      <w:r>
        <w:rPr>
          <w:b/>
          <w:i/>
          <w:color w:val="000000"/>
        </w:rPr>
        <w:t>________________________________________________________________________________________________________________________________________________________________</w:t>
      </w:r>
      <w:r>
        <w:rPr>
          <w:i/>
          <w:color w:val="000000"/>
        </w:rPr>
        <w:t>(перелік питань)</w:t>
      </w:r>
    </w:p>
    <w:p w:rsidR="00A67B10" w:rsidRDefault="00AC50F9">
      <w:pPr>
        <w:pStyle w:val="normal0"/>
        <w:widowControl w:val="0"/>
        <w:pBdr>
          <w:top w:val="nil"/>
          <w:left w:val="nil"/>
          <w:bottom w:val="nil"/>
          <w:right w:val="nil"/>
          <w:between w:val="nil"/>
        </w:pBdr>
        <w:ind w:firstLine="226"/>
        <w:rPr>
          <w:color w:val="000000"/>
        </w:rPr>
      </w:pPr>
      <w:r>
        <w:rPr>
          <w:color w:val="000000"/>
        </w:rPr>
        <w:t> </w:t>
      </w:r>
    </w:p>
    <w:tbl>
      <w:tblPr>
        <w:tblStyle w:val="afff"/>
        <w:tblW w:w="8402" w:type="dxa"/>
        <w:tblInd w:w="-15" w:type="dxa"/>
        <w:tblLayout w:type="fixed"/>
        <w:tblLook w:val="0000"/>
      </w:tblPr>
      <w:tblGrid>
        <w:gridCol w:w="745"/>
        <w:gridCol w:w="1870"/>
        <w:gridCol w:w="1473"/>
        <w:gridCol w:w="2007"/>
        <w:gridCol w:w="877"/>
        <w:gridCol w:w="1430"/>
      </w:tblGrid>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п/п</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Прізвище, ім’я,</w:t>
            </w:r>
          </w:p>
          <w:p w:rsidR="00A67B10" w:rsidRDefault="00AC50F9">
            <w:pPr>
              <w:pStyle w:val="normal0"/>
              <w:widowControl w:val="0"/>
              <w:pBdr>
                <w:top w:val="nil"/>
                <w:left w:val="nil"/>
                <w:bottom w:val="nil"/>
                <w:right w:val="nil"/>
                <w:between w:val="nil"/>
              </w:pBdr>
              <w:ind w:firstLine="226"/>
              <w:rPr>
                <w:color w:val="000000"/>
              </w:rPr>
            </w:pPr>
            <w:r>
              <w:rPr>
                <w:color w:val="000000"/>
              </w:rPr>
              <w:t>по батькові</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Рік</w:t>
            </w:r>
            <w:r>
              <w:rPr>
                <w:color w:val="000000"/>
              </w:rPr>
              <w:br/>
              <w:t>народження</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Домашня адреса</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Підпис</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Дата</w:t>
            </w:r>
          </w:p>
          <w:p w:rsidR="00A67B10" w:rsidRDefault="00AC50F9">
            <w:pPr>
              <w:pStyle w:val="normal0"/>
              <w:widowControl w:val="0"/>
              <w:pBdr>
                <w:top w:val="nil"/>
                <w:left w:val="nil"/>
                <w:bottom w:val="nil"/>
                <w:right w:val="nil"/>
                <w:between w:val="nil"/>
              </w:pBdr>
              <w:ind w:firstLine="226"/>
              <w:rPr>
                <w:color w:val="000000"/>
              </w:rPr>
            </w:pPr>
            <w:r>
              <w:rPr>
                <w:color w:val="000000"/>
              </w:rPr>
              <w:t>Підписання</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bl>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C50F9">
      <w:pPr>
        <w:pStyle w:val="normal0"/>
        <w:widowControl w:val="0"/>
        <w:pBdr>
          <w:top w:val="nil"/>
          <w:left w:val="nil"/>
          <w:bottom w:val="nil"/>
          <w:right w:val="nil"/>
          <w:between w:val="nil"/>
        </w:pBdr>
        <w:ind w:firstLine="226"/>
        <w:rPr>
          <w:color w:val="000000"/>
        </w:rPr>
      </w:pPr>
      <w:r>
        <w:rPr>
          <w:color w:val="000000"/>
        </w:rPr>
        <w:t>Всього підписів у підписному листі: _____ (_________________________________________).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Справжність підписів засвідчую:</w:t>
      </w:r>
    </w:p>
    <w:p w:rsidR="00A67B10" w:rsidRDefault="00AC50F9">
      <w:pPr>
        <w:pStyle w:val="normal0"/>
        <w:widowControl w:val="0"/>
        <w:pBdr>
          <w:top w:val="nil"/>
          <w:left w:val="nil"/>
          <w:bottom w:val="nil"/>
          <w:right w:val="nil"/>
          <w:between w:val="nil"/>
        </w:pBdr>
        <w:ind w:firstLine="226"/>
        <w:rPr>
          <w:color w:val="000000"/>
        </w:rPr>
      </w:pPr>
      <w:r>
        <w:rPr>
          <w:color w:val="000000"/>
        </w:rPr>
        <w:t>Член ініціативної групи ________________ 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 (підпис) (прізвище та ініціали)</w:t>
      </w:r>
    </w:p>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rPr>
        <w:lastRenderedPageBreak/>
        <w:t>Д</w:t>
      </w:r>
      <w:r>
        <w:rPr>
          <w:b/>
          <w:color w:val="000000"/>
        </w:rPr>
        <w:t>ОДАТОК 2.</w:t>
      </w:r>
    </w:p>
    <w:p w:rsidR="00A67B10" w:rsidRDefault="00AC50F9">
      <w:pPr>
        <w:pStyle w:val="normal0"/>
        <w:widowControl w:val="0"/>
        <w:pBdr>
          <w:top w:val="nil"/>
          <w:left w:val="nil"/>
          <w:bottom w:val="nil"/>
          <w:right w:val="nil"/>
          <w:between w:val="nil"/>
        </w:pBdr>
        <w:ind w:firstLine="226"/>
        <w:jc w:val="center"/>
        <w:rPr>
          <w:color w:val="000000"/>
        </w:rPr>
      </w:pPr>
      <w:r>
        <w:rPr>
          <w:color w:val="000000"/>
        </w:rPr>
        <w:t>Підписний лист на підтримку ініціативи проведення</w:t>
      </w:r>
    </w:p>
    <w:p w:rsidR="00A67B10" w:rsidRDefault="00AC50F9">
      <w:pPr>
        <w:pStyle w:val="normal0"/>
        <w:widowControl w:val="0"/>
        <w:pBdr>
          <w:top w:val="nil"/>
          <w:left w:val="nil"/>
          <w:bottom w:val="nil"/>
          <w:right w:val="nil"/>
          <w:between w:val="nil"/>
        </w:pBdr>
        <w:ind w:firstLine="226"/>
        <w:jc w:val="center"/>
        <w:rPr>
          <w:color w:val="000000"/>
        </w:rPr>
      </w:pPr>
      <w:r>
        <w:rPr>
          <w:color w:val="000000"/>
        </w:rPr>
        <w:t>загальних зборів громадян за місцем проживання</w:t>
      </w: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ПІДПИСНИЙ ЛИСТ</w:t>
      </w: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на підтримку ініціативи проведення</w:t>
      </w:r>
      <w:r>
        <w:rPr>
          <w:b/>
          <w:color w:val="000000"/>
        </w:rPr>
        <w:br/>
        <w:t>загальних зборів громадян за місцем проживання</w:t>
      </w:r>
    </w:p>
    <w:p w:rsidR="00A67B10" w:rsidRDefault="00AC50F9">
      <w:pPr>
        <w:pStyle w:val="normal0"/>
        <w:widowControl w:val="0"/>
        <w:pBdr>
          <w:top w:val="nil"/>
          <w:left w:val="nil"/>
          <w:bottom w:val="nil"/>
          <w:right w:val="nil"/>
          <w:between w:val="nil"/>
        </w:pBdr>
        <w:ind w:firstLine="226"/>
        <w:rPr>
          <w:color w:val="000000"/>
        </w:rPr>
      </w:pPr>
      <w:r>
        <w:rPr>
          <w:b/>
          <w:i/>
          <w:color w:val="000000"/>
        </w:rPr>
        <w:t>______________________________________________________________________________________________________________________________________________</w:t>
      </w:r>
      <w:r>
        <w:rPr>
          <w:i/>
          <w:color w:val="000000"/>
        </w:rPr>
        <w:t> (вид зборів та порядок денний)</w:t>
      </w:r>
    </w:p>
    <w:p w:rsidR="00A67B10" w:rsidRDefault="00AC50F9">
      <w:pPr>
        <w:pStyle w:val="normal0"/>
        <w:widowControl w:val="0"/>
        <w:pBdr>
          <w:top w:val="nil"/>
          <w:left w:val="nil"/>
          <w:bottom w:val="nil"/>
          <w:right w:val="nil"/>
          <w:between w:val="nil"/>
        </w:pBdr>
        <w:ind w:firstLine="226"/>
        <w:rPr>
          <w:color w:val="000000"/>
        </w:rPr>
      </w:pPr>
      <w:r>
        <w:rPr>
          <w:color w:val="000000"/>
        </w:rPr>
        <w:t> </w:t>
      </w:r>
    </w:p>
    <w:tbl>
      <w:tblPr>
        <w:tblStyle w:val="afff0"/>
        <w:tblW w:w="8349" w:type="dxa"/>
        <w:tblInd w:w="-15" w:type="dxa"/>
        <w:tblLayout w:type="fixed"/>
        <w:tblLook w:val="0000"/>
      </w:tblPr>
      <w:tblGrid>
        <w:gridCol w:w="745"/>
        <w:gridCol w:w="1870"/>
        <w:gridCol w:w="1473"/>
        <w:gridCol w:w="2007"/>
        <w:gridCol w:w="877"/>
        <w:gridCol w:w="1377"/>
      </w:tblGrid>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п/п</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Прізвище, ім’я,</w:t>
            </w:r>
          </w:p>
          <w:p w:rsidR="00A67B10" w:rsidRDefault="00AC50F9">
            <w:pPr>
              <w:pStyle w:val="normal0"/>
              <w:widowControl w:val="0"/>
              <w:pBdr>
                <w:top w:val="nil"/>
                <w:left w:val="nil"/>
                <w:bottom w:val="nil"/>
                <w:right w:val="nil"/>
                <w:between w:val="nil"/>
              </w:pBdr>
              <w:ind w:firstLine="226"/>
              <w:rPr>
                <w:color w:val="000000"/>
              </w:rPr>
            </w:pPr>
            <w:r>
              <w:rPr>
                <w:color w:val="000000"/>
              </w:rPr>
              <w:t>по батькові</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Рік</w:t>
            </w:r>
            <w:r>
              <w:rPr>
                <w:color w:val="000000"/>
              </w:rPr>
              <w:br/>
              <w:t>народження</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Домашня адреса</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Підпис</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Дата</w:t>
            </w:r>
          </w:p>
          <w:p w:rsidR="00A67B10" w:rsidRDefault="00AC50F9">
            <w:pPr>
              <w:pStyle w:val="normal0"/>
              <w:widowControl w:val="0"/>
              <w:pBdr>
                <w:top w:val="nil"/>
                <w:left w:val="nil"/>
                <w:bottom w:val="nil"/>
                <w:right w:val="nil"/>
                <w:between w:val="nil"/>
              </w:pBdr>
              <w:ind w:firstLine="226"/>
              <w:rPr>
                <w:color w:val="000000"/>
              </w:rPr>
            </w:pPr>
            <w:r>
              <w:rPr>
                <w:color w:val="000000"/>
              </w:rPr>
              <w:t>підписання</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bl>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C50F9">
      <w:pPr>
        <w:pStyle w:val="normal0"/>
        <w:widowControl w:val="0"/>
        <w:pBdr>
          <w:top w:val="nil"/>
          <w:left w:val="nil"/>
          <w:bottom w:val="nil"/>
          <w:right w:val="nil"/>
          <w:between w:val="nil"/>
        </w:pBdr>
        <w:ind w:firstLine="226"/>
        <w:rPr>
          <w:color w:val="000000"/>
        </w:rPr>
      </w:pPr>
      <w:r>
        <w:rPr>
          <w:color w:val="000000"/>
        </w:rPr>
        <w:t>Всього підписів у підписному листі: _____ (_________________________________________).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Справжність підписів засвідчую:</w:t>
      </w:r>
    </w:p>
    <w:p w:rsidR="00A67B10" w:rsidRDefault="00AC50F9">
      <w:pPr>
        <w:pStyle w:val="normal0"/>
        <w:widowControl w:val="0"/>
        <w:pBdr>
          <w:top w:val="nil"/>
          <w:left w:val="nil"/>
          <w:bottom w:val="nil"/>
          <w:right w:val="nil"/>
          <w:between w:val="nil"/>
        </w:pBdr>
        <w:ind w:firstLine="226"/>
        <w:rPr>
          <w:color w:val="000000"/>
        </w:rPr>
      </w:pPr>
      <w:r>
        <w:rPr>
          <w:color w:val="000000"/>
        </w:rPr>
        <w:t>Член ініціативної групи ________________ 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 (підпис) (прізвище та ініціали)</w:t>
      </w:r>
    </w:p>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CF07F7" w:rsidRDefault="00CF07F7">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lastRenderedPageBreak/>
        <w:t>ДОДАТОК 3.</w:t>
      </w: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w:t>
      </w:r>
      <w:r>
        <w:rPr>
          <w:color w:val="000000"/>
        </w:rPr>
        <w:t>Підписний лист на підтримку місцевої ініціативи»</w:t>
      </w: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ПІДПИСНИЙ ЛИСТ</w:t>
      </w: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на підтримку місцевої ініціативи</w:t>
      </w:r>
    </w:p>
    <w:p w:rsidR="00A67B10" w:rsidRDefault="00AC50F9">
      <w:pPr>
        <w:pStyle w:val="normal0"/>
        <w:widowControl w:val="0"/>
        <w:pBdr>
          <w:top w:val="nil"/>
          <w:left w:val="nil"/>
          <w:bottom w:val="nil"/>
          <w:right w:val="nil"/>
          <w:between w:val="nil"/>
        </w:pBdr>
        <w:ind w:firstLine="226"/>
        <w:rPr>
          <w:color w:val="000000"/>
        </w:rPr>
      </w:pPr>
      <w:r>
        <w:rPr>
          <w:b/>
          <w:i/>
          <w:color w:val="000000"/>
        </w:rPr>
        <w:t>______________________________________________________________________________________________________________________________________________</w:t>
      </w:r>
      <w:r>
        <w:rPr>
          <w:i/>
          <w:color w:val="000000"/>
        </w:rPr>
        <w:t> (назва Проекту Рішення Ради)</w:t>
      </w:r>
    </w:p>
    <w:p w:rsidR="00A67B10" w:rsidRDefault="00AC50F9">
      <w:pPr>
        <w:pStyle w:val="normal0"/>
        <w:widowControl w:val="0"/>
        <w:pBdr>
          <w:top w:val="nil"/>
          <w:left w:val="nil"/>
          <w:bottom w:val="nil"/>
          <w:right w:val="nil"/>
          <w:between w:val="nil"/>
        </w:pBdr>
        <w:ind w:firstLine="226"/>
        <w:rPr>
          <w:color w:val="000000"/>
        </w:rPr>
      </w:pPr>
      <w:r>
        <w:rPr>
          <w:color w:val="000000"/>
        </w:rPr>
        <w:t> </w:t>
      </w:r>
    </w:p>
    <w:tbl>
      <w:tblPr>
        <w:tblStyle w:val="afff1"/>
        <w:tblW w:w="8349" w:type="dxa"/>
        <w:tblInd w:w="-15" w:type="dxa"/>
        <w:tblLayout w:type="fixed"/>
        <w:tblLook w:val="0000"/>
      </w:tblPr>
      <w:tblGrid>
        <w:gridCol w:w="745"/>
        <w:gridCol w:w="1870"/>
        <w:gridCol w:w="1473"/>
        <w:gridCol w:w="2007"/>
        <w:gridCol w:w="877"/>
        <w:gridCol w:w="1377"/>
      </w:tblGrid>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п/п</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Прізвище, ім’я,</w:t>
            </w:r>
          </w:p>
          <w:p w:rsidR="00A67B10" w:rsidRDefault="00AC50F9">
            <w:pPr>
              <w:pStyle w:val="normal0"/>
              <w:widowControl w:val="0"/>
              <w:pBdr>
                <w:top w:val="nil"/>
                <w:left w:val="nil"/>
                <w:bottom w:val="nil"/>
                <w:right w:val="nil"/>
                <w:between w:val="nil"/>
              </w:pBdr>
              <w:ind w:firstLine="226"/>
              <w:rPr>
                <w:color w:val="000000"/>
              </w:rPr>
            </w:pPr>
            <w:r>
              <w:rPr>
                <w:color w:val="000000"/>
              </w:rPr>
              <w:t>по батькові</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Рік</w:t>
            </w:r>
            <w:r>
              <w:rPr>
                <w:color w:val="000000"/>
              </w:rPr>
              <w:br/>
              <w:t>народження</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Домашня адреса</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Підпис</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Дата</w:t>
            </w:r>
          </w:p>
          <w:p w:rsidR="00A67B10" w:rsidRDefault="00AC50F9">
            <w:pPr>
              <w:pStyle w:val="normal0"/>
              <w:widowControl w:val="0"/>
              <w:pBdr>
                <w:top w:val="nil"/>
                <w:left w:val="nil"/>
                <w:bottom w:val="nil"/>
                <w:right w:val="nil"/>
                <w:between w:val="nil"/>
              </w:pBdr>
              <w:ind w:firstLine="226"/>
              <w:rPr>
                <w:color w:val="000000"/>
              </w:rPr>
            </w:pPr>
            <w:r>
              <w:rPr>
                <w:color w:val="000000"/>
              </w:rPr>
              <w:t>підписання</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bl>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C50F9">
      <w:pPr>
        <w:pStyle w:val="normal0"/>
        <w:widowControl w:val="0"/>
        <w:pBdr>
          <w:top w:val="nil"/>
          <w:left w:val="nil"/>
          <w:bottom w:val="nil"/>
          <w:right w:val="nil"/>
          <w:between w:val="nil"/>
        </w:pBdr>
        <w:ind w:firstLine="226"/>
        <w:rPr>
          <w:color w:val="000000"/>
        </w:rPr>
      </w:pPr>
      <w:r>
        <w:rPr>
          <w:color w:val="000000"/>
        </w:rPr>
        <w:t>Всього підписів у підписному листі: _____ (_________________________________________).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Справжність підписів засвідчую:</w:t>
      </w:r>
    </w:p>
    <w:p w:rsidR="00A67B10" w:rsidRDefault="00AC50F9">
      <w:pPr>
        <w:pStyle w:val="normal0"/>
        <w:widowControl w:val="0"/>
        <w:pBdr>
          <w:top w:val="nil"/>
          <w:left w:val="nil"/>
          <w:bottom w:val="nil"/>
          <w:right w:val="nil"/>
          <w:between w:val="nil"/>
        </w:pBdr>
        <w:ind w:firstLine="226"/>
        <w:rPr>
          <w:color w:val="000000"/>
        </w:rPr>
      </w:pPr>
      <w:r>
        <w:rPr>
          <w:color w:val="000000"/>
        </w:rPr>
        <w:t>Член ініціативної групи ________________ 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 (підпис) (прізвище та ініціали)</w:t>
      </w: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sectPr w:rsidR="00A67B10" w:rsidSect="00632774">
      <w:footerReference w:type="even" r:id="rId9"/>
      <w:pgSz w:w="11906" w:h="16838"/>
      <w:pgMar w:top="1134" w:right="1133" w:bottom="1134" w:left="170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D73" w:rsidRDefault="00EA3D73" w:rsidP="00A67B10">
      <w:r>
        <w:separator/>
      </w:r>
    </w:p>
  </w:endnote>
  <w:endnote w:type="continuationSeparator" w:id="1">
    <w:p w:rsidR="00EA3D73" w:rsidRDefault="00EA3D73" w:rsidP="00A67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roximaNova-Regular">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39" w:rsidRDefault="00505A1F">
    <w:pPr>
      <w:pStyle w:val="normal0"/>
      <w:widowControl w:val="0"/>
      <w:pBdr>
        <w:top w:val="nil"/>
        <w:left w:val="nil"/>
        <w:bottom w:val="nil"/>
        <w:right w:val="nil"/>
        <w:between w:val="nil"/>
      </w:pBdr>
      <w:shd w:val="clear" w:color="auto" w:fill="auto"/>
      <w:tabs>
        <w:tab w:val="center" w:pos="4677"/>
        <w:tab w:val="right" w:pos="9355"/>
      </w:tabs>
      <w:ind w:firstLine="0"/>
      <w:jc w:val="right"/>
      <w:rPr>
        <w:color w:val="000000"/>
        <w:sz w:val="20"/>
        <w:szCs w:val="20"/>
      </w:rPr>
    </w:pPr>
    <w:r>
      <w:rPr>
        <w:color w:val="000000"/>
        <w:sz w:val="20"/>
        <w:szCs w:val="20"/>
      </w:rPr>
      <w:fldChar w:fldCharType="begin"/>
    </w:r>
    <w:r w:rsidR="00E77639">
      <w:rPr>
        <w:color w:val="000000"/>
        <w:sz w:val="20"/>
        <w:szCs w:val="20"/>
      </w:rPr>
      <w:instrText>PAGE</w:instrText>
    </w:r>
    <w:r>
      <w:rPr>
        <w:color w:val="000000"/>
        <w:sz w:val="20"/>
        <w:szCs w:val="20"/>
      </w:rPr>
      <w:fldChar w:fldCharType="end"/>
    </w:r>
  </w:p>
  <w:p w:rsidR="00E77639" w:rsidRDefault="00E77639">
    <w:pPr>
      <w:pStyle w:val="normal0"/>
      <w:widowControl w:val="0"/>
      <w:pBdr>
        <w:top w:val="nil"/>
        <w:left w:val="nil"/>
        <w:bottom w:val="nil"/>
        <w:right w:val="nil"/>
        <w:between w:val="nil"/>
      </w:pBdr>
      <w:shd w:val="clear" w:color="auto" w:fill="auto"/>
      <w:tabs>
        <w:tab w:val="center" w:pos="4677"/>
        <w:tab w:val="right" w:pos="9355"/>
      </w:tabs>
      <w:ind w:right="360" w:firstLine="0"/>
      <w:jc w:val="left"/>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D73" w:rsidRDefault="00EA3D73" w:rsidP="00A67B10">
      <w:r>
        <w:separator/>
      </w:r>
    </w:p>
  </w:footnote>
  <w:footnote w:type="continuationSeparator" w:id="1">
    <w:p w:rsidR="00EA3D73" w:rsidRDefault="00EA3D73" w:rsidP="00A67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C4782"/>
    <w:multiLevelType w:val="multilevel"/>
    <w:tmpl w:val="07827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67B10"/>
    <w:rsid w:val="001D71C0"/>
    <w:rsid w:val="002074E5"/>
    <w:rsid w:val="00214809"/>
    <w:rsid w:val="00505A1F"/>
    <w:rsid w:val="00517500"/>
    <w:rsid w:val="00524813"/>
    <w:rsid w:val="00593602"/>
    <w:rsid w:val="006221AF"/>
    <w:rsid w:val="00632774"/>
    <w:rsid w:val="008C7CF5"/>
    <w:rsid w:val="00A67B10"/>
    <w:rsid w:val="00AC50F9"/>
    <w:rsid w:val="00AF6D34"/>
    <w:rsid w:val="00BA761F"/>
    <w:rsid w:val="00BB119A"/>
    <w:rsid w:val="00CF07F7"/>
    <w:rsid w:val="00D546DE"/>
    <w:rsid w:val="00E77639"/>
    <w:rsid w:val="00EA0B87"/>
    <w:rsid w:val="00EA3D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uk-UA" w:bidi="ar-SA"/>
      </w:rPr>
    </w:rPrDefault>
    <w:pPrDefault>
      <w:pPr>
        <w:shd w:val="clear" w:color="auto" w:fill="FFFFFF"/>
        <w:tabs>
          <w:tab w:val="left" w:pos="4190"/>
        </w:tabs>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9A"/>
  </w:style>
  <w:style w:type="paragraph" w:styleId="1">
    <w:name w:val="heading 1"/>
    <w:basedOn w:val="a0"/>
    <w:next w:val="a0"/>
    <w:autoRedefine/>
    <w:hidden/>
    <w:qFormat/>
    <w:rsid w:val="00A67B10"/>
    <w:pPr>
      <w:keepNext/>
      <w:keepLines/>
      <w:widowControl/>
      <w:autoSpaceDE/>
      <w:autoSpaceDN/>
      <w:adjustRightInd/>
      <w:spacing w:before="480" w:line="276" w:lineRule="auto"/>
    </w:pPr>
    <w:rPr>
      <w:rFonts w:ascii="Cambria" w:hAnsi="Cambria"/>
      <w:b/>
      <w:bCs/>
      <w:color w:val="365F91"/>
      <w:lang w:val="en-US" w:eastAsia="en-US" w:bidi="en-US"/>
    </w:rPr>
  </w:style>
  <w:style w:type="paragraph" w:styleId="2">
    <w:name w:val="heading 2"/>
    <w:basedOn w:val="a0"/>
    <w:next w:val="a0"/>
    <w:autoRedefine/>
    <w:hidden/>
    <w:qFormat/>
    <w:rsid w:val="00A67B10"/>
    <w:pPr>
      <w:keepNext/>
      <w:keepLines/>
      <w:widowControl/>
      <w:autoSpaceDE/>
      <w:autoSpaceDN/>
      <w:adjustRightInd/>
      <w:spacing w:before="200" w:line="276" w:lineRule="auto"/>
      <w:outlineLvl w:val="1"/>
    </w:pPr>
    <w:rPr>
      <w:rFonts w:ascii="Cambria" w:hAnsi="Cambria"/>
      <w:b/>
      <w:bCs/>
      <w:color w:val="4F81BD"/>
      <w:sz w:val="26"/>
      <w:szCs w:val="26"/>
      <w:lang w:val="en-US" w:eastAsia="en-US" w:bidi="en-US"/>
    </w:rPr>
  </w:style>
  <w:style w:type="paragraph" w:styleId="3">
    <w:name w:val="heading 3"/>
    <w:basedOn w:val="a0"/>
    <w:next w:val="a0"/>
    <w:autoRedefine/>
    <w:hidden/>
    <w:qFormat/>
    <w:rsid w:val="00A67B10"/>
    <w:pPr>
      <w:keepNext/>
      <w:keepLines/>
      <w:widowControl/>
      <w:autoSpaceDE/>
      <w:autoSpaceDN/>
      <w:adjustRightInd/>
      <w:spacing w:before="200" w:line="276" w:lineRule="auto"/>
      <w:outlineLvl w:val="2"/>
    </w:pPr>
    <w:rPr>
      <w:rFonts w:ascii="Cambria" w:hAnsi="Cambria"/>
      <w:b/>
      <w:bCs/>
      <w:color w:val="4F81BD"/>
      <w:sz w:val="22"/>
      <w:szCs w:val="22"/>
      <w:lang w:val="en-US" w:eastAsia="en-US" w:bidi="en-US"/>
    </w:rPr>
  </w:style>
  <w:style w:type="paragraph" w:styleId="4">
    <w:name w:val="heading 4"/>
    <w:basedOn w:val="a0"/>
    <w:next w:val="a0"/>
    <w:autoRedefine/>
    <w:hidden/>
    <w:qFormat/>
    <w:rsid w:val="00A67B10"/>
    <w:pPr>
      <w:keepNext/>
      <w:keepLines/>
      <w:widowControl/>
      <w:autoSpaceDE/>
      <w:autoSpaceDN/>
      <w:adjustRightInd/>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0"/>
    <w:next w:val="a0"/>
    <w:autoRedefine/>
    <w:hidden/>
    <w:qFormat/>
    <w:rsid w:val="00A67B10"/>
    <w:pPr>
      <w:keepNext/>
      <w:keepLines/>
      <w:widowControl/>
      <w:autoSpaceDE/>
      <w:autoSpaceDN/>
      <w:adjustRightInd/>
      <w:spacing w:before="200" w:line="276" w:lineRule="auto"/>
      <w:outlineLvl w:val="4"/>
    </w:pPr>
    <w:rPr>
      <w:rFonts w:ascii="Cambria" w:hAnsi="Cambria"/>
      <w:color w:val="243F60"/>
      <w:sz w:val="22"/>
      <w:szCs w:val="22"/>
      <w:lang w:val="en-US" w:eastAsia="en-US" w:bidi="en-US"/>
    </w:rPr>
  </w:style>
  <w:style w:type="paragraph" w:styleId="6">
    <w:name w:val="heading 6"/>
    <w:basedOn w:val="a0"/>
    <w:next w:val="a0"/>
    <w:autoRedefine/>
    <w:hidden/>
    <w:qFormat/>
    <w:rsid w:val="00A67B10"/>
    <w:pPr>
      <w:keepNext/>
      <w:keepLines/>
      <w:widowControl/>
      <w:autoSpaceDE/>
      <w:autoSpaceDN/>
      <w:adjustRightInd/>
      <w:spacing w:before="200" w:line="276" w:lineRule="auto"/>
      <w:outlineLvl w:val="5"/>
    </w:pPr>
    <w:rPr>
      <w:rFonts w:ascii="Cambria" w:hAnsi="Cambria"/>
      <w:i/>
      <w:iCs/>
      <w:color w:val="243F60"/>
      <w:sz w:val="22"/>
      <w:szCs w:val="22"/>
      <w:lang w:val="en-US" w:eastAsia="en-US" w:bidi="en-US"/>
    </w:rPr>
  </w:style>
  <w:style w:type="paragraph" w:styleId="7">
    <w:name w:val="heading 7"/>
    <w:basedOn w:val="a0"/>
    <w:next w:val="a0"/>
    <w:autoRedefine/>
    <w:hidden/>
    <w:qFormat/>
    <w:rsid w:val="00A67B10"/>
    <w:pPr>
      <w:keepNext/>
      <w:keepLines/>
      <w:widowControl/>
      <w:autoSpaceDE/>
      <w:autoSpaceDN/>
      <w:adjustRightInd/>
      <w:spacing w:before="200" w:line="276" w:lineRule="auto"/>
      <w:outlineLvl w:val="6"/>
    </w:pPr>
    <w:rPr>
      <w:rFonts w:ascii="Cambria" w:hAnsi="Cambria"/>
      <w:i/>
      <w:iCs/>
      <w:color w:val="404040"/>
      <w:sz w:val="22"/>
      <w:szCs w:val="22"/>
      <w:lang w:val="en-US" w:eastAsia="en-US" w:bidi="en-US"/>
    </w:rPr>
  </w:style>
  <w:style w:type="paragraph" w:styleId="8">
    <w:name w:val="heading 8"/>
    <w:basedOn w:val="a0"/>
    <w:next w:val="a0"/>
    <w:autoRedefine/>
    <w:hidden/>
    <w:qFormat/>
    <w:rsid w:val="00A67B10"/>
    <w:pPr>
      <w:keepNext/>
      <w:keepLines/>
      <w:widowControl/>
      <w:autoSpaceDE/>
      <w:autoSpaceDN/>
      <w:adjustRightInd/>
      <w:spacing w:before="200" w:line="276" w:lineRule="auto"/>
      <w:outlineLvl w:val="7"/>
    </w:pPr>
    <w:rPr>
      <w:rFonts w:ascii="Cambria" w:hAnsi="Cambria"/>
      <w:color w:val="4F81BD"/>
      <w:lang w:val="en-US" w:eastAsia="en-US" w:bidi="en-US"/>
    </w:rPr>
  </w:style>
  <w:style w:type="paragraph" w:styleId="9">
    <w:name w:val="heading 9"/>
    <w:basedOn w:val="a0"/>
    <w:next w:val="a0"/>
    <w:autoRedefine/>
    <w:hidden/>
    <w:qFormat/>
    <w:rsid w:val="00A67B10"/>
    <w:pPr>
      <w:keepNext/>
      <w:keepLines/>
      <w:widowControl/>
      <w:autoSpaceDE/>
      <w:autoSpaceDN/>
      <w:adjustRightInd/>
      <w:spacing w:before="200" w:line="276" w:lineRule="auto"/>
      <w:outlineLvl w:val="8"/>
    </w:pPr>
    <w:rPr>
      <w:rFonts w:ascii="Cambria" w:hAnsi="Cambria"/>
      <w:i/>
      <w:iCs/>
      <w:color w:val="40404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rsid w:val="00A67B10"/>
  </w:style>
  <w:style w:type="table" w:customStyle="1" w:styleId="TableNormal">
    <w:name w:val="Table Normal"/>
    <w:rsid w:val="00A67B10"/>
    <w:tblPr>
      <w:tblCellMar>
        <w:top w:w="0" w:type="dxa"/>
        <w:left w:w="0" w:type="dxa"/>
        <w:bottom w:w="0" w:type="dxa"/>
        <w:right w:w="0" w:type="dxa"/>
      </w:tblCellMar>
    </w:tblPr>
  </w:style>
  <w:style w:type="paragraph" w:styleId="a4">
    <w:name w:val="Title"/>
    <w:basedOn w:val="normal0"/>
    <w:next w:val="normal0"/>
    <w:rsid w:val="00A67B10"/>
    <w:pPr>
      <w:keepNext/>
      <w:keepLines/>
    </w:pPr>
    <w:rPr>
      <w:b/>
    </w:rPr>
  </w:style>
  <w:style w:type="paragraph" w:customStyle="1" w:styleId="normal0">
    <w:name w:val="normal"/>
    <w:rsid w:val="00A67B10"/>
  </w:style>
  <w:style w:type="table" w:customStyle="1" w:styleId="TableNormal0">
    <w:name w:val="Table Normal"/>
    <w:rsid w:val="00A67B10"/>
    <w:tblPr>
      <w:tblCellMar>
        <w:top w:w="0" w:type="dxa"/>
        <w:left w:w="0" w:type="dxa"/>
        <w:bottom w:w="0" w:type="dxa"/>
        <w:right w:w="0" w:type="dxa"/>
      </w:tblCellMar>
    </w:tblPr>
  </w:style>
  <w:style w:type="paragraph" w:customStyle="1" w:styleId="a0">
    <w:name w:val="Звичайний"/>
    <w:autoRedefine/>
    <w:hidden/>
    <w:qFormat/>
    <w:rsid w:val="00A67B10"/>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lang w:val="ru-RU" w:eastAsia="ru-RU"/>
    </w:rPr>
  </w:style>
  <w:style w:type="character" w:customStyle="1" w:styleId="a5">
    <w:name w:val="Шрифт абзацу за замовчуванням"/>
    <w:autoRedefine/>
    <w:hidden/>
    <w:qFormat/>
    <w:rsid w:val="00A67B10"/>
    <w:rPr>
      <w:w w:val="100"/>
      <w:position w:val="-1"/>
      <w:effect w:val="none"/>
      <w:vertAlign w:val="baseline"/>
      <w:cs w:val="0"/>
      <w:em w:val="none"/>
    </w:rPr>
  </w:style>
  <w:style w:type="table" w:customStyle="1" w:styleId="a6">
    <w:name w:val="Звичайна таблиця"/>
    <w:autoRedefine/>
    <w:hidden/>
    <w:qFormat/>
    <w:rsid w:val="00A67B10"/>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autoRedefine/>
    <w:hidden/>
    <w:qFormat/>
    <w:rsid w:val="00A67B10"/>
  </w:style>
  <w:style w:type="character" w:customStyle="1" w:styleId="10">
    <w:name w:val="Заголовок 1 Знак"/>
    <w:autoRedefine/>
    <w:hidden/>
    <w:qFormat/>
    <w:rsid w:val="00A67B10"/>
    <w:rPr>
      <w:rFonts w:ascii="Cambria" w:hAnsi="Cambria"/>
      <w:b/>
      <w:bCs/>
      <w:color w:val="365F91"/>
      <w:w w:val="100"/>
      <w:position w:val="-1"/>
      <w:sz w:val="28"/>
      <w:szCs w:val="28"/>
      <w:effect w:val="none"/>
      <w:vertAlign w:val="baseline"/>
      <w:cs w:val="0"/>
      <w:em w:val="none"/>
      <w:lang w:val="en-US" w:eastAsia="en-US" w:bidi="en-US"/>
    </w:rPr>
  </w:style>
  <w:style w:type="character" w:customStyle="1" w:styleId="20">
    <w:name w:val="Заголовок 2 Знак"/>
    <w:autoRedefine/>
    <w:hidden/>
    <w:qFormat/>
    <w:rsid w:val="00A67B10"/>
    <w:rPr>
      <w:rFonts w:ascii="Cambria" w:hAnsi="Cambria"/>
      <w:b/>
      <w:bCs/>
      <w:color w:val="4F81BD"/>
      <w:w w:val="100"/>
      <w:position w:val="-1"/>
      <w:sz w:val="26"/>
      <w:szCs w:val="26"/>
      <w:effect w:val="none"/>
      <w:vertAlign w:val="baseline"/>
      <w:cs w:val="0"/>
      <w:em w:val="none"/>
      <w:lang w:val="en-US" w:eastAsia="en-US" w:bidi="en-US"/>
    </w:rPr>
  </w:style>
  <w:style w:type="character" w:customStyle="1" w:styleId="30">
    <w:name w:val="Заголовок 3 Знак"/>
    <w:autoRedefine/>
    <w:hidden/>
    <w:qFormat/>
    <w:rsid w:val="00A67B10"/>
    <w:rPr>
      <w:rFonts w:ascii="Cambria" w:hAnsi="Cambria"/>
      <w:b/>
      <w:bCs/>
      <w:color w:val="4F81BD"/>
      <w:w w:val="100"/>
      <w:position w:val="-1"/>
      <w:sz w:val="22"/>
      <w:szCs w:val="22"/>
      <w:effect w:val="none"/>
      <w:vertAlign w:val="baseline"/>
      <w:cs w:val="0"/>
      <w:em w:val="none"/>
      <w:lang w:val="en-US" w:eastAsia="en-US" w:bidi="en-US"/>
    </w:rPr>
  </w:style>
  <w:style w:type="character" w:customStyle="1" w:styleId="40">
    <w:name w:val="Заголовок 4 Знак"/>
    <w:autoRedefine/>
    <w:hidden/>
    <w:qFormat/>
    <w:rsid w:val="00A67B10"/>
    <w:rPr>
      <w:rFonts w:ascii="Cambria" w:hAnsi="Cambria"/>
      <w:b/>
      <w:bCs/>
      <w:i/>
      <w:iCs/>
      <w:color w:val="4F81BD"/>
      <w:w w:val="100"/>
      <w:position w:val="-1"/>
      <w:sz w:val="22"/>
      <w:szCs w:val="22"/>
      <w:effect w:val="none"/>
      <w:vertAlign w:val="baseline"/>
      <w:cs w:val="0"/>
      <w:em w:val="none"/>
      <w:lang w:val="en-US" w:eastAsia="en-US" w:bidi="en-US"/>
    </w:rPr>
  </w:style>
  <w:style w:type="character" w:customStyle="1" w:styleId="50">
    <w:name w:val="Заголовок 5 Знак"/>
    <w:autoRedefine/>
    <w:hidden/>
    <w:qFormat/>
    <w:rsid w:val="00A67B10"/>
    <w:rPr>
      <w:rFonts w:ascii="Cambria" w:hAnsi="Cambria"/>
      <w:color w:val="243F60"/>
      <w:w w:val="100"/>
      <w:position w:val="-1"/>
      <w:sz w:val="22"/>
      <w:szCs w:val="22"/>
      <w:effect w:val="none"/>
      <w:vertAlign w:val="baseline"/>
      <w:cs w:val="0"/>
      <w:em w:val="none"/>
      <w:lang w:val="en-US" w:eastAsia="en-US" w:bidi="en-US"/>
    </w:rPr>
  </w:style>
  <w:style w:type="character" w:customStyle="1" w:styleId="60">
    <w:name w:val="Заголовок 6 Знак"/>
    <w:autoRedefine/>
    <w:hidden/>
    <w:qFormat/>
    <w:rsid w:val="00A67B10"/>
    <w:rPr>
      <w:rFonts w:ascii="Cambria" w:hAnsi="Cambria"/>
      <w:i/>
      <w:iCs/>
      <w:color w:val="243F60"/>
      <w:w w:val="100"/>
      <w:position w:val="-1"/>
      <w:sz w:val="22"/>
      <w:szCs w:val="22"/>
      <w:effect w:val="none"/>
      <w:vertAlign w:val="baseline"/>
      <w:cs w:val="0"/>
      <w:em w:val="none"/>
      <w:lang w:val="en-US" w:eastAsia="en-US" w:bidi="en-US"/>
    </w:rPr>
  </w:style>
  <w:style w:type="character" w:customStyle="1" w:styleId="70">
    <w:name w:val="Заголовок 7 Знак"/>
    <w:autoRedefine/>
    <w:hidden/>
    <w:qFormat/>
    <w:rsid w:val="00A67B10"/>
    <w:rPr>
      <w:rFonts w:ascii="Cambria" w:hAnsi="Cambria"/>
      <w:i/>
      <w:iCs/>
      <w:color w:val="404040"/>
      <w:w w:val="100"/>
      <w:position w:val="-1"/>
      <w:sz w:val="22"/>
      <w:szCs w:val="22"/>
      <w:effect w:val="none"/>
      <w:vertAlign w:val="baseline"/>
      <w:cs w:val="0"/>
      <w:em w:val="none"/>
      <w:lang w:val="en-US" w:eastAsia="en-US" w:bidi="en-US"/>
    </w:rPr>
  </w:style>
  <w:style w:type="character" w:customStyle="1" w:styleId="80">
    <w:name w:val="Заголовок 8 Знак"/>
    <w:autoRedefine/>
    <w:hidden/>
    <w:qFormat/>
    <w:rsid w:val="00A67B10"/>
    <w:rPr>
      <w:rFonts w:ascii="Cambria" w:hAnsi="Cambria"/>
      <w:color w:val="4F81BD"/>
      <w:w w:val="100"/>
      <w:position w:val="-1"/>
      <w:effect w:val="none"/>
      <w:vertAlign w:val="baseline"/>
      <w:cs w:val="0"/>
      <w:em w:val="none"/>
      <w:lang w:val="en-US" w:eastAsia="en-US" w:bidi="en-US"/>
    </w:rPr>
  </w:style>
  <w:style w:type="character" w:customStyle="1" w:styleId="90">
    <w:name w:val="Заголовок 9 Знак"/>
    <w:autoRedefine/>
    <w:hidden/>
    <w:qFormat/>
    <w:rsid w:val="00A67B10"/>
    <w:rPr>
      <w:rFonts w:ascii="Cambria" w:hAnsi="Cambria"/>
      <w:i/>
      <w:iCs/>
      <w:color w:val="404040"/>
      <w:w w:val="100"/>
      <w:position w:val="-1"/>
      <w:effect w:val="none"/>
      <w:vertAlign w:val="baseline"/>
      <w:cs w:val="0"/>
      <w:em w:val="none"/>
      <w:lang w:val="en-US" w:eastAsia="en-US" w:bidi="en-US"/>
    </w:rPr>
  </w:style>
  <w:style w:type="paragraph" w:customStyle="1" w:styleId="a8">
    <w:name w:val="Основний текст"/>
    <w:basedOn w:val="a0"/>
    <w:autoRedefine/>
    <w:hidden/>
    <w:qFormat/>
    <w:rsid w:val="00A67B10"/>
    <w:pPr>
      <w:widowControl/>
      <w:autoSpaceDE/>
      <w:autoSpaceDN/>
      <w:adjustRightInd/>
      <w:ind w:right="5045"/>
    </w:pPr>
    <w:rPr>
      <w:b/>
      <w:lang w:val="uk-UA"/>
    </w:rPr>
  </w:style>
  <w:style w:type="character" w:customStyle="1" w:styleId="a9">
    <w:name w:val="Основний текст Знак"/>
    <w:autoRedefine/>
    <w:hidden/>
    <w:qFormat/>
    <w:rsid w:val="00A67B10"/>
    <w:rPr>
      <w:b/>
      <w:w w:val="100"/>
      <w:position w:val="-1"/>
      <w:sz w:val="28"/>
      <w:effect w:val="none"/>
      <w:vertAlign w:val="baseline"/>
      <w:cs w:val="0"/>
      <w:em w:val="none"/>
      <w:lang w:val="uk-UA"/>
    </w:rPr>
  </w:style>
  <w:style w:type="character" w:customStyle="1" w:styleId="aa">
    <w:name w:val="Гіперпосилання"/>
    <w:autoRedefine/>
    <w:hidden/>
    <w:qFormat/>
    <w:rsid w:val="00A67B10"/>
    <w:rPr>
      <w:color w:val="0000FF"/>
      <w:w w:val="100"/>
      <w:position w:val="-1"/>
      <w:u w:val="single"/>
      <w:effect w:val="none"/>
      <w:vertAlign w:val="baseline"/>
      <w:cs w:val="0"/>
      <w:em w:val="none"/>
    </w:rPr>
  </w:style>
  <w:style w:type="paragraph" w:customStyle="1" w:styleId="ab">
    <w:name w:val="Текст у виносці"/>
    <w:basedOn w:val="a0"/>
    <w:autoRedefine/>
    <w:hidden/>
    <w:qFormat/>
    <w:rsid w:val="00A67B10"/>
    <w:rPr>
      <w:rFonts w:ascii="Tahoma" w:hAnsi="Tahoma" w:cs="Tahoma"/>
      <w:sz w:val="16"/>
      <w:szCs w:val="16"/>
    </w:rPr>
  </w:style>
  <w:style w:type="paragraph" w:customStyle="1" w:styleId="ac">
    <w:name w:val="Нижній колонтитул"/>
    <w:basedOn w:val="a0"/>
    <w:autoRedefine/>
    <w:hidden/>
    <w:qFormat/>
    <w:rsid w:val="00A67B10"/>
    <w:pPr>
      <w:tabs>
        <w:tab w:val="center" w:pos="4677"/>
        <w:tab w:val="right" w:pos="9355"/>
      </w:tabs>
    </w:pPr>
  </w:style>
  <w:style w:type="character" w:customStyle="1" w:styleId="ad">
    <w:name w:val="Нижній колонтитул Знак"/>
    <w:autoRedefine/>
    <w:hidden/>
    <w:qFormat/>
    <w:rsid w:val="00A67B10"/>
    <w:rPr>
      <w:w w:val="100"/>
      <w:position w:val="-1"/>
      <w:effect w:val="none"/>
      <w:vertAlign w:val="baseline"/>
      <w:cs w:val="0"/>
      <w:em w:val="none"/>
    </w:rPr>
  </w:style>
  <w:style w:type="character" w:customStyle="1" w:styleId="ae">
    <w:name w:val="Номер сторінки"/>
    <w:basedOn w:val="a5"/>
    <w:autoRedefine/>
    <w:hidden/>
    <w:qFormat/>
    <w:rsid w:val="00A67B10"/>
    <w:rPr>
      <w:w w:val="100"/>
      <w:position w:val="-1"/>
      <w:effect w:val="none"/>
      <w:vertAlign w:val="baseline"/>
      <w:cs w:val="0"/>
      <w:em w:val="none"/>
    </w:rPr>
  </w:style>
  <w:style w:type="paragraph" w:customStyle="1" w:styleId="western">
    <w:name w:val="western"/>
    <w:basedOn w:val="a0"/>
    <w:autoRedefine/>
    <w:hidden/>
    <w:qFormat/>
    <w:rsid w:val="00A67B10"/>
    <w:pPr>
      <w:widowControl/>
      <w:autoSpaceDE/>
      <w:autoSpaceDN/>
      <w:adjustRightInd/>
      <w:spacing w:before="100" w:beforeAutospacing="1" w:after="100" w:afterAutospacing="1"/>
    </w:pPr>
    <w:rPr>
      <w:sz w:val="24"/>
      <w:szCs w:val="24"/>
    </w:rPr>
  </w:style>
  <w:style w:type="character" w:customStyle="1" w:styleId="apple-converted-space">
    <w:name w:val="apple-converted-space"/>
    <w:autoRedefine/>
    <w:hidden/>
    <w:qFormat/>
    <w:rsid w:val="00A67B10"/>
    <w:rPr>
      <w:w w:val="100"/>
      <w:position w:val="-1"/>
      <w:effect w:val="none"/>
      <w:vertAlign w:val="baseline"/>
      <w:cs w:val="0"/>
      <w:em w:val="none"/>
    </w:rPr>
  </w:style>
  <w:style w:type="paragraph" w:customStyle="1" w:styleId="af">
    <w:name w:val="Назва"/>
    <w:basedOn w:val="a0"/>
    <w:next w:val="a0"/>
    <w:autoRedefine/>
    <w:hidden/>
    <w:qFormat/>
    <w:rsid w:val="00A67B10"/>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val="en-US" w:eastAsia="en-US" w:bidi="en-US"/>
    </w:rPr>
  </w:style>
  <w:style w:type="character" w:customStyle="1" w:styleId="af0">
    <w:name w:val="Назва Знак"/>
    <w:autoRedefine/>
    <w:hidden/>
    <w:qFormat/>
    <w:rsid w:val="00A67B10"/>
    <w:rPr>
      <w:rFonts w:ascii="Cambria" w:hAnsi="Cambria"/>
      <w:color w:val="17365D"/>
      <w:spacing w:val="5"/>
      <w:w w:val="100"/>
      <w:kern w:val="28"/>
      <w:position w:val="-1"/>
      <w:sz w:val="52"/>
      <w:szCs w:val="52"/>
      <w:effect w:val="none"/>
      <w:vertAlign w:val="baseline"/>
      <w:cs w:val="0"/>
      <w:em w:val="none"/>
      <w:lang w:val="en-US" w:eastAsia="en-US" w:bidi="en-US"/>
    </w:rPr>
  </w:style>
  <w:style w:type="paragraph" w:customStyle="1" w:styleId="af1">
    <w:name w:val="Підзаголовок"/>
    <w:basedOn w:val="a0"/>
    <w:next w:val="a0"/>
    <w:autoRedefine/>
    <w:hidden/>
    <w:qFormat/>
    <w:rsid w:val="00A67B10"/>
    <w:pPr>
      <w:widowControl/>
      <w:numPr>
        <w:ilvl w:val="1"/>
      </w:numPr>
      <w:autoSpaceDE/>
      <w:autoSpaceDN/>
      <w:adjustRightInd/>
      <w:spacing w:after="200" w:line="276" w:lineRule="auto"/>
      <w:ind w:leftChars="-1" w:left="-1" w:hangingChars="1" w:hanging="1"/>
    </w:pPr>
    <w:rPr>
      <w:rFonts w:ascii="Cambria" w:hAnsi="Cambria"/>
      <w:i/>
      <w:iCs/>
      <w:color w:val="4F81BD"/>
      <w:spacing w:val="15"/>
      <w:sz w:val="24"/>
      <w:szCs w:val="24"/>
      <w:lang w:val="en-US" w:eastAsia="en-US" w:bidi="en-US"/>
    </w:rPr>
  </w:style>
  <w:style w:type="character" w:customStyle="1" w:styleId="af2">
    <w:name w:val="Підзаголовок Знак"/>
    <w:autoRedefine/>
    <w:hidden/>
    <w:qFormat/>
    <w:rsid w:val="00A67B10"/>
    <w:rPr>
      <w:rFonts w:ascii="Cambria" w:hAnsi="Cambria"/>
      <w:i/>
      <w:iCs/>
      <w:color w:val="4F81BD"/>
      <w:spacing w:val="15"/>
      <w:w w:val="100"/>
      <w:position w:val="-1"/>
      <w:sz w:val="24"/>
      <w:szCs w:val="24"/>
      <w:effect w:val="none"/>
      <w:vertAlign w:val="baseline"/>
      <w:cs w:val="0"/>
      <w:em w:val="none"/>
      <w:lang w:val="en-US" w:eastAsia="en-US" w:bidi="en-US"/>
    </w:rPr>
  </w:style>
  <w:style w:type="character" w:styleId="af3">
    <w:name w:val="Strong"/>
    <w:autoRedefine/>
    <w:hidden/>
    <w:qFormat/>
    <w:rsid w:val="00A67B10"/>
    <w:rPr>
      <w:b/>
      <w:bCs/>
      <w:w w:val="100"/>
      <w:position w:val="-1"/>
      <w:effect w:val="none"/>
      <w:vertAlign w:val="baseline"/>
      <w:cs w:val="0"/>
      <w:em w:val="none"/>
    </w:rPr>
  </w:style>
  <w:style w:type="character" w:customStyle="1" w:styleId="af4">
    <w:name w:val="Виділення"/>
    <w:autoRedefine/>
    <w:hidden/>
    <w:qFormat/>
    <w:rsid w:val="00A67B10"/>
    <w:rPr>
      <w:i/>
      <w:iCs/>
      <w:w w:val="100"/>
      <w:position w:val="-1"/>
      <w:effect w:val="none"/>
      <w:vertAlign w:val="baseline"/>
      <w:cs w:val="0"/>
      <w:em w:val="none"/>
    </w:rPr>
  </w:style>
  <w:style w:type="paragraph" w:customStyle="1" w:styleId="af5">
    <w:name w:val="Без інтервалів"/>
    <w:autoRedefine/>
    <w:hidden/>
    <w:qFormat/>
    <w:rsid w:val="00A67B10"/>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bidi="en-US"/>
    </w:rPr>
  </w:style>
  <w:style w:type="paragraph" w:customStyle="1" w:styleId="af6">
    <w:name w:val="Абзац списку"/>
    <w:basedOn w:val="a0"/>
    <w:autoRedefine/>
    <w:hidden/>
    <w:qFormat/>
    <w:rsid w:val="00A67B10"/>
    <w:pPr>
      <w:widowControl/>
      <w:autoSpaceDE/>
      <w:autoSpaceDN/>
      <w:adjustRightInd/>
      <w:spacing w:after="200" w:line="276" w:lineRule="auto"/>
      <w:ind w:left="720"/>
      <w:contextualSpacing/>
    </w:pPr>
    <w:rPr>
      <w:rFonts w:ascii="Calibri" w:eastAsia="Calibri" w:hAnsi="Calibri"/>
      <w:sz w:val="22"/>
      <w:szCs w:val="22"/>
      <w:lang w:val="en-US" w:eastAsia="en-US" w:bidi="en-US"/>
    </w:rPr>
  </w:style>
  <w:style w:type="paragraph" w:styleId="af7">
    <w:name w:val="Block Text"/>
    <w:basedOn w:val="a0"/>
    <w:next w:val="a0"/>
    <w:autoRedefine/>
    <w:hidden/>
    <w:qFormat/>
    <w:rsid w:val="00A67B10"/>
    <w:pPr>
      <w:widowControl/>
      <w:autoSpaceDE/>
      <w:autoSpaceDN/>
      <w:adjustRightInd/>
      <w:spacing w:after="200" w:line="276" w:lineRule="auto"/>
    </w:pPr>
    <w:rPr>
      <w:rFonts w:ascii="Calibri" w:eastAsia="Calibri" w:hAnsi="Calibri"/>
      <w:i/>
      <w:iCs/>
      <w:color w:val="000000"/>
      <w:sz w:val="22"/>
      <w:szCs w:val="22"/>
      <w:lang w:val="en-US" w:eastAsia="en-US" w:bidi="en-US"/>
    </w:rPr>
  </w:style>
  <w:style w:type="character" w:customStyle="1" w:styleId="af8">
    <w:name w:val="Цитата Знак"/>
    <w:autoRedefine/>
    <w:hidden/>
    <w:qFormat/>
    <w:rsid w:val="00A67B10"/>
    <w:rPr>
      <w:rFonts w:ascii="Calibri" w:eastAsia="Calibri" w:hAnsi="Calibri"/>
      <w:i/>
      <w:iCs/>
      <w:color w:val="000000"/>
      <w:w w:val="100"/>
      <w:position w:val="-1"/>
      <w:sz w:val="22"/>
      <w:szCs w:val="22"/>
      <w:effect w:val="none"/>
      <w:vertAlign w:val="baseline"/>
      <w:cs w:val="0"/>
      <w:em w:val="none"/>
      <w:lang w:val="en-US" w:eastAsia="en-US" w:bidi="en-US"/>
    </w:rPr>
  </w:style>
  <w:style w:type="paragraph" w:customStyle="1" w:styleId="af9">
    <w:name w:val="Насичена цитата"/>
    <w:basedOn w:val="a0"/>
    <w:next w:val="a0"/>
    <w:autoRedefine/>
    <w:hidden/>
    <w:qFormat/>
    <w:rsid w:val="00A67B10"/>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afa">
    <w:name w:val="Насичена цитата Знак"/>
    <w:autoRedefine/>
    <w:hidden/>
    <w:qFormat/>
    <w:rsid w:val="00A67B10"/>
    <w:rPr>
      <w:rFonts w:ascii="Calibri" w:eastAsia="Calibri" w:hAnsi="Calibri"/>
      <w:b/>
      <w:bCs/>
      <w:i/>
      <w:iCs/>
      <w:color w:val="4F81BD"/>
      <w:w w:val="100"/>
      <w:position w:val="-1"/>
      <w:sz w:val="22"/>
      <w:szCs w:val="22"/>
      <w:effect w:val="none"/>
      <w:vertAlign w:val="baseline"/>
      <w:cs w:val="0"/>
      <w:em w:val="none"/>
      <w:lang w:val="en-US" w:eastAsia="en-US" w:bidi="en-US"/>
    </w:rPr>
  </w:style>
  <w:style w:type="character" w:customStyle="1" w:styleId="afb">
    <w:name w:val="Слабке виокремлення"/>
    <w:autoRedefine/>
    <w:hidden/>
    <w:qFormat/>
    <w:rsid w:val="00A67B10"/>
    <w:rPr>
      <w:i/>
      <w:iCs/>
      <w:color w:val="808080"/>
      <w:w w:val="100"/>
      <w:position w:val="-1"/>
      <w:effect w:val="none"/>
      <w:vertAlign w:val="baseline"/>
      <w:cs w:val="0"/>
      <w:em w:val="none"/>
    </w:rPr>
  </w:style>
  <w:style w:type="character" w:customStyle="1" w:styleId="afc">
    <w:name w:val="Сильне виокремлення"/>
    <w:autoRedefine/>
    <w:hidden/>
    <w:qFormat/>
    <w:rsid w:val="00A67B10"/>
    <w:rPr>
      <w:b/>
      <w:bCs/>
      <w:i/>
      <w:iCs/>
      <w:color w:val="4F81BD"/>
      <w:w w:val="100"/>
      <w:position w:val="-1"/>
      <w:effect w:val="none"/>
      <w:vertAlign w:val="baseline"/>
      <w:cs w:val="0"/>
      <w:em w:val="none"/>
    </w:rPr>
  </w:style>
  <w:style w:type="character" w:customStyle="1" w:styleId="afd">
    <w:name w:val="Слабке посилання"/>
    <w:autoRedefine/>
    <w:hidden/>
    <w:qFormat/>
    <w:rsid w:val="00A67B10"/>
    <w:rPr>
      <w:smallCaps/>
      <w:color w:val="C0504D"/>
      <w:w w:val="100"/>
      <w:position w:val="-1"/>
      <w:u w:val="single"/>
      <w:effect w:val="none"/>
      <w:vertAlign w:val="baseline"/>
      <w:cs w:val="0"/>
      <w:em w:val="none"/>
    </w:rPr>
  </w:style>
  <w:style w:type="character" w:customStyle="1" w:styleId="afe">
    <w:name w:val="Сильне посилання"/>
    <w:autoRedefine/>
    <w:hidden/>
    <w:qFormat/>
    <w:rsid w:val="00A67B10"/>
    <w:rPr>
      <w:b/>
      <w:bCs/>
      <w:smallCaps/>
      <w:color w:val="C0504D"/>
      <w:spacing w:val="5"/>
      <w:w w:val="100"/>
      <w:position w:val="-1"/>
      <w:u w:val="single"/>
      <w:effect w:val="none"/>
      <w:vertAlign w:val="baseline"/>
      <w:cs w:val="0"/>
      <w:em w:val="none"/>
    </w:rPr>
  </w:style>
  <w:style w:type="character" w:customStyle="1" w:styleId="aff">
    <w:name w:val="Назва книги"/>
    <w:autoRedefine/>
    <w:hidden/>
    <w:qFormat/>
    <w:rsid w:val="00A67B10"/>
    <w:rPr>
      <w:b/>
      <w:bCs/>
      <w:smallCaps/>
      <w:spacing w:val="5"/>
      <w:w w:val="100"/>
      <w:position w:val="-1"/>
      <w:effect w:val="none"/>
      <w:vertAlign w:val="baseline"/>
      <w:cs w:val="0"/>
      <w:em w:val="none"/>
    </w:rPr>
  </w:style>
  <w:style w:type="paragraph" w:customStyle="1" w:styleId="aff0">
    <w:name w:val="Заголовок змісту"/>
    <w:basedOn w:val="1"/>
    <w:next w:val="a0"/>
    <w:autoRedefine/>
    <w:hidden/>
    <w:qFormat/>
    <w:rsid w:val="00A67B10"/>
    <w:pPr>
      <w:outlineLvl w:val="9"/>
    </w:pPr>
  </w:style>
  <w:style w:type="paragraph" w:customStyle="1" w:styleId="HTML">
    <w:name w:val="Стандартний HTML"/>
    <w:basedOn w:val="a0"/>
    <w:autoRedefine/>
    <w:hidden/>
    <w:qFormat/>
    <w:rsid w:val="00A67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ий HTML Знак"/>
    <w:autoRedefine/>
    <w:hidden/>
    <w:qFormat/>
    <w:rsid w:val="00A67B10"/>
    <w:rPr>
      <w:rFonts w:ascii="Courier New" w:hAnsi="Courier New" w:cs="Courier New"/>
      <w:w w:val="100"/>
      <w:position w:val="-1"/>
      <w:effect w:val="none"/>
      <w:vertAlign w:val="baseline"/>
      <w:cs w:val="0"/>
      <w:em w:val="none"/>
    </w:rPr>
  </w:style>
  <w:style w:type="character" w:customStyle="1" w:styleId="HTML1">
    <w:name w:val="Стандартный HTML Знак"/>
    <w:autoRedefine/>
    <w:hidden/>
    <w:qFormat/>
    <w:rsid w:val="00A67B10"/>
    <w:rPr>
      <w:rFonts w:ascii="Courier New" w:hAnsi="Courier New" w:cs="Courier New"/>
      <w:w w:val="100"/>
      <w:position w:val="-1"/>
      <w:effect w:val="none"/>
      <w:vertAlign w:val="baseline"/>
      <w:cs w:val="0"/>
      <w:em w:val="none"/>
    </w:rPr>
  </w:style>
  <w:style w:type="paragraph" w:customStyle="1" w:styleId="aff1">
    <w:name w:val="Верхній колонтитул"/>
    <w:basedOn w:val="a0"/>
    <w:autoRedefine/>
    <w:hidden/>
    <w:qFormat/>
    <w:rsid w:val="00A67B10"/>
    <w:pPr>
      <w:widowControl/>
      <w:tabs>
        <w:tab w:val="center" w:pos="4677"/>
        <w:tab w:val="right" w:pos="9355"/>
      </w:tabs>
      <w:autoSpaceDE/>
      <w:autoSpaceDN/>
      <w:adjustRightInd/>
    </w:pPr>
    <w:rPr>
      <w:sz w:val="24"/>
      <w:szCs w:val="24"/>
    </w:rPr>
  </w:style>
  <w:style w:type="character" w:customStyle="1" w:styleId="aff2">
    <w:name w:val="Верхній колонтитул Знак"/>
    <w:autoRedefine/>
    <w:hidden/>
    <w:qFormat/>
    <w:rsid w:val="00A67B10"/>
    <w:rPr>
      <w:w w:val="100"/>
      <w:position w:val="-1"/>
      <w:sz w:val="24"/>
      <w:szCs w:val="24"/>
      <w:effect w:val="none"/>
      <w:vertAlign w:val="baseline"/>
      <w:cs w:val="0"/>
      <w:em w:val="none"/>
    </w:rPr>
  </w:style>
  <w:style w:type="character" w:customStyle="1" w:styleId="aff3">
    <w:name w:val="Верхний колонтитул Знак"/>
    <w:basedOn w:val="a5"/>
    <w:autoRedefine/>
    <w:hidden/>
    <w:qFormat/>
    <w:rsid w:val="00A67B10"/>
    <w:rPr>
      <w:w w:val="100"/>
      <w:position w:val="-1"/>
      <w:effect w:val="none"/>
      <w:vertAlign w:val="baseline"/>
      <w:cs w:val="0"/>
      <w:em w:val="none"/>
    </w:rPr>
  </w:style>
  <w:style w:type="paragraph" w:customStyle="1" w:styleId="aff4">
    <w:name w:val="Основний текст з відступом"/>
    <w:basedOn w:val="a0"/>
    <w:autoRedefine/>
    <w:hidden/>
    <w:qFormat/>
    <w:rsid w:val="00A67B10"/>
    <w:pPr>
      <w:widowControl/>
      <w:autoSpaceDE/>
      <w:autoSpaceDN/>
      <w:adjustRightInd/>
      <w:spacing w:after="120"/>
      <w:ind w:left="283"/>
    </w:pPr>
    <w:rPr>
      <w:sz w:val="24"/>
      <w:szCs w:val="24"/>
    </w:rPr>
  </w:style>
  <w:style w:type="character" w:customStyle="1" w:styleId="aff5">
    <w:name w:val="Основний текст з відступом Знак"/>
    <w:autoRedefine/>
    <w:hidden/>
    <w:qFormat/>
    <w:rsid w:val="00A67B10"/>
    <w:rPr>
      <w:w w:val="100"/>
      <w:position w:val="-1"/>
      <w:sz w:val="24"/>
      <w:szCs w:val="24"/>
      <w:effect w:val="none"/>
      <w:vertAlign w:val="baseline"/>
      <w:cs w:val="0"/>
      <w:em w:val="none"/>
    </w:rPr>
  </w:style>
  <w:style w:type="paragraph" w:customStyle="1" w:styleId="aff6">
    <w:name w:val="Знак Знак"/>
    <w:basedOn w:val="a0"/>
    <w:autoRedefine/>
    <w:hidden/>
    <w:qFormat/>
    <w:rsid w:val="00A67B10"/>
    <w:pPr>
      <w:widowControl/>
      <w:autoSpaceDE/>
      <w:autoSpaceDN/>
      <w:adjustRightInd/>
    </w:pPr>
    <w:rPr>
      <w:rFonts w:ascii="Verdana" w:hAnsi="Verdana" w:cs="Verdana"/>
      <w:lang w:val="en-US" w:eastAsia="en-US"/>
    </w:rPr>
  </w:style>
  <w:style w:type="character" w:customStyle="1" w:styleId="header-user-name">
    <w:name w:val="header-user-name"/>
    <w:autoRedefine/>
    <w:hidden/>
    <w:qFormat/>
    <w:rsid w:val="00A67B10"/>
    <w:rPr>
      <w:w w:val="100"/>
      <w:position w:val="-1"/>
      <w:effect w:val="none"/>
      <w:vertAlign w:val="baseline"/>
      <w:cs w:val="0"/>
      <w:em w:val="none"/>
    </w:rPr>
  </w:style>
  <w:style w:type="paragraph" w:customStyle="1" w:styleId="aff7">
    <w:name w:val="Звичайний (веб)"/>
    <w:basedOn w:val="a0"/>
    <w:autoRedefine/>
    <w:hidden/>
    <w:qFormat/>
    <w:rsid w:val="00A67B10"/>
    <w:pPr>
      <w:widowControl/>
      <w:autoSpaceDE/>
      <w:autoSpaceDN/>
      <w:adjustRightInd/>
      <w:spacing w:before="100" w:beforeAutospacing="1" w:after="100" w:afterAutospacing="1"/>
    </w:pPr>
    <w:rPr>
      <w:sz w:val="24"/>
      <w:szCs w:val="24"/>
    </w:rPr>
  </w:style>
  <w:style w:type="character" w:customStyle="1" w:styleId="aff8">
    <w:name w:val="Нижний колонтитул Знак"/>
    <w:autoRedefine/>
    <w:hidden/>
    <w:qFormat/>
    <w:rsid w:val="00A67B10"/>
    <w:rPr>
      <w:w w:val="100"/>
      <w:position w:val="-1"/>
      <w:effect w:val="none"/>
      <w:vertAlign w:val="baseline"/>
      <w:cs w:val="0"/>
      <w:em w:val="none"/>
      <w:lang w:val="ru-RU"/>
    </w:rPr>
  </w:style>
  <w:style w:type="paragraph" w:customStyle="1" w:styleId="rvps2">
    <w:name w:val="rvps2"/>
    <w:basedOn w:val="a0"/>
    <w:autoRedefine/>
    <w:hidden/>
    <w:qFormat/>
    <w:rsid w:val="00A67B10"/>
    <w:pPr>
      <w:widowControl/>
      <w:autoSpaceDE/>
      <w:autoSpaceDN/>
      <w:adjustRightInd/>
      <w:spacing w:before="100" w:beforeAutospacing="1" w:after="100" w:afterAutospacing="1"/>
    </w:pPr>
    <w:rPr>
      <w:sz w:val="24"/>
      <w:szCs w:val="24"/>
    </w:rPr>
  </w:style>
  <w:style w:type="character" w:customStyle="1" w:styleId="rvts46">
    <w:name w:val="rvts46"/>
    <w:basedOn w:val="a5"/>
    <w:autoRedefine/>
    <w:hidden/>
    <w:qFormat/>
    <w:rsid w:val="00A67B10"/>
    <w:rPr>
      <w:w w:val="100"/>
      <w:position w:val="-1"/>
      <w:effect w:val="none"/>
      <w:vertAlign w:val="baseline"/>
      <w:cs w:val="0"/>
      <w:em w:val="none"/>
    </w:rPr>
  </w:style>
  <w:style w:type="character" w:customStyle="1" w:styleId="rvts37">
    <w:name w:val="rvts37"/>
    <w:basedOn w:val="a5"/>
    <w:autoRedefine/>
    <w:hidden/>
    <w:qFormat/>
    <w:rsid w:val="00A67B10"/>
    <w:rPr>
      <w:w w:val="100"/>
      <w:position w:val="-1"/>
      <w:effect w:val="none"/>
      <w:vertAlign w:val="baseline"/>
      <w:cs w:val="0"/>
      <w:em w:val="none"/>
    </w:rPr>
  </w:style>
  <w:style w:type="character" w:customStyle="1" w:styleId="rvts0">
    <w:name w:val="rvts0"/>
    <w:autoRedefine/>
    <w:hidden/>
    <w:qFormat/>
    <w:rsid w:val="00A67B10"/>
    <w:rPr>
      <w:w w:val="100"/>
      <w:position w:val="-1"/>
      <w:effect w:val="none"/>
      <w:vertAlign w:val="baseline"/>
      <w:cs w:val="0"/>
      <w:em w:val="none"/>
    </w:rPr>
  </w:style>
  <w:style w:type="paragraph" w:customStyle="1" w:styleId="msonormal0">
    <w:name w:val="msonormal"/>
    <w:basedOn w:val="a0"/>
    <w:autoRedefine/>
    <w:hidden/>
    <w:qFormat/>
    <w:rsid w:val="00A67B10"/>
    <w:pPr>
      <w:widowControl/>
      <w:autoSpaceDE/>
      <w:autoSpaceDN/>
      <w:adjustRightInd/>
      <w:spacing w:before="100" w:beforeAutospacing="1" w:after="100" w:afterAutospacing="1"/>
    </w:pPr>
    <w:rPr>
      <w:sz w:val="24"/>
      <w:szCs w:val="24"/>
      <w:lang w:val="uk-UA" w:eastAsia="uk-UA"/>
    </w:rPr>
  </w:style>
  <w:style w:type="character" w:customStyle="1" w:styleId="apple-tab-span">
    <w:name w:val="apple-tab-span"/>
    <w:basedOn w:val="a5"/>
    <w:autoRedefine/>
    <w:hidden/>
    <w:qFormat/>
    <w:rsid w:val="00A67B10"/>
    <w:rPr>
      <w:w w:val="100"/>
      <w:position w:val="-1"/>
      <w:effect w:val="none"/>
      <w:vertAlign w:val="baseline"/>
      <w:cs w:val="0"/>
      <w:em w:val="none"/>
    </w:rPr>
  </w:style>
  <w:style w:type="paragraph" w:styleId="aff9">
    <w:name w:val="Subtitle"/>
    <w:basedOn w:val="normal0"/>
    <w:next w:val="normal0"/>
    <w:rsid w:val="00A67B10"/>
    <w:pPr>
      <w:keepNext/>
      <w:keepLines/>
    </w:pPr>
    <w:rPr>
      <w:b/>
    </w:rPr>
  </w:style>
  <w:style w:type="table" w:customStyle="1" w:styleId="affa">
    <w:basedOn w:val="TableNormal0"/>
    <w:rsid w:val="00A67B10"/>
    <w:tblPr>
      <w:tblStyleRowBandSize w:val="1"/>
      <w:tblStyleColBandSize w:val="1"/>
      <w:tblCellMar>
        <w:top w:w="0" w:type="dxa"/>
        <w:left w:w="108" w:type="dxa"/>
        <w:bottom w:w="0" w:type="dxa"/>
        <w:right w:w="108" w:type="dxa"/>
      </w:tblCellMar>
    </w:tblPr>
  </w:style>
  <w:style w:type="table" w:customStyle="1" w:styleId="affb">
    <w:basedOn w:val="TableNormal0"/>
    <w:rsid w:val="00A67B10"/>
    <w:tblPr>
      <w:tblStyleRowBandSize w:val="1"/>
      <w:tblStyleColBandSize w:val="1"/>
      <w:tblCellMar>
        <w:top w:w="15" w:type="dxa"/>
        <w:left w:w="15" w:type="dxa"/>
        <w:bottom w:w="15" w:type="dxa"/>
        <w:right w:w="15" w:type="dxa"/>
      </w:tblCellMar>
    </w:tblPr>
  </w:style>
  <w:style w:type="table" w:customStyle="1" w:styleId="affc">
    <w:basedOn w:val="TableNormal0"/>
    <w:rsid w:val="00A67B10"/>
    <w:tblPr>
      <w:tblStyleRowBandSize w:val="1"/>
      <w:tblStyleColBandSize w:val="1"/>
      <w:tblCellMar>
        <w:top w:w="15" w:type="dxa"/>
        <w:left w:w="15" w:type="dxa"/>
        <w:bottom w:w="15" w:type="dxa"/>
        <w:right w:w="15" w:type="dxa"/>
      </w:tblCellMar>
    </w:tblPr>
  </w:style>
  <w:style w:type="table" w:customStyle="1" w:styleId="affd">
    <w:basedOn w:val="TableNormal0"/>
    <w:rsid w:val="00A67B10"/>
    <w:tblPr>
      <w:tblStyleRowBandSize w:val="1"/>
      <w:tblStyleColBandSize w:val="1"/>
      <w:tblCellMar>
        <w:top w:w="15" w:type="dxa"/>
        <w:left w:w="15" w:type="dxa"/>
        <w:bottom w:w="15" w:type="dxa"/>
        <w:right w:w="15" w:type="dxa"/>
      </w:tblCellMar>
    </w:tblPr>
  </w:style>
  <w:style w:type="table" w:customStyle="1" w:styleId="affe">
    <w:basedOn w:val="TableNormal0"/>
    <w:rsid w:val="00A67B10"/>
    <w:tblPr>
      <w:tblStyleRowBandSize w:val="1"/>
      <w:tblStyleColBandSize w:val="1"/>
      <w:tblCellMar>
        <w:top w:w="0" w:type="dxa"/>
        <w:left w:w="108" w:type="dxa"/>
        <w:bottom w:w="0" w:type="dxa"/>
        <w:right w:w="108" w:type="dxa"/>
      </w:tblCellMar>
    </w:tblPr>
  </w:style>
  <w:style w:type="table" w:customStyle="1" w:styleId="afff">
    <w:basedOn w:val="TableNormal0"/>
    <w:rsid w:val="00A67B10"/>
    <w:tblPr>
      <w:tblStyleRowBandSize w:val="1"/>
      <w:tblStyleColBandSize w:val="1"/>
      <w:tblCellMar>
        <w:top w:w="15" w:type="dxa"/>
        <w:left w:w="15" w:type="dxa"/>
        <w:bottom w:w="15" w:type="dxa"/>
        <w:right w:w="15" w:type="dxa"/>
      </w:tblCellMar>
    </w:tblPr>
  </w:style>
  <w:style w:type="table" w:customStyle="1" w:styleId="afff0">
    <w:basedOn w:val="TableNormal0"/>
    <w:rsid w:val="00A67B10"/>
    <w:tblPr>
      <w:tblStyleRowBandSize w:val="1"/>
      <w:tblStyleColBandSize w:val="1"/>
      <w:tblCellMar>
        <w:top w:w="15" w:type="dxa"/>
        <w:left w:w="15" w:type="dxa"/>
        <w:bottom w:w="15" w:type="dxa"/>
        <w:right w:w="15" w:type="dxa"/>
      </w:tblCellMar>
    </w:tblPr>
  </w:style>
  <w:style w:type="table" w:customStyle="1" w:styleId="afff1">
    <w:basedOn w:val="TableNormal0"/>
    <w:rsid w:val="00A67B10"/>
    <w:tblPr>
      <w:tblStyleRowBandSize w:val="1"/>
      <w:tblStyleColBandSize w:val="1"/>
      <w:tblCellMar>
        <w:top w:w="15" w:type="dxa"/>
        <w:left w:w="15" w:type="dxa"/>
        <w:bottom w:w="15" w:type="dxa"/>
        <w:right w:w="15" w:type="dxa"/>
      </w:tblCellMar>
    </w:tblPr>
  </w:style>
  <w:style w:type="paragraph" w:styleId="afff2">
    <w:name w:val="Balloon Text"/>
    <w:basedOn w:val="a"/>
    <w:link w:val="afff3"/>
    <w:uiPriority w:val="99"/>
    <w:semiHidden/>
    <w:unhideWhenUsed/>
    <w:rsid w:val="001D71C0"/>
    <w:rPr>
      <w:rFonts w:ascii="Tahoma" w:hAnsi="Tahoma" w:cs="Tahoma"/>
      <w:sz w:val="16"/>
      <w:szCs w:val="16"/>
    </w:rPr>
  </w:style>
  <w:style w:type="character" w:customStyle="1" w:styleId="afff3">
    <w:name w:val="Текст выноски Знак"/>
    <w:basedOn w:val="a1"/>
    <w:link w:val="afff2"/>
    <w:uiPriority w:val="99"/>
    <w:semiHidden/>
    <w:rsid w:val="001D71C0"/>
    <w:rPr>
      <w:rFonts w:ascii="Tahoma" w:hAnsi="Tahoma" w:cs="Tahoma"/>
      <w:sz w:val="16"/>
      <w:szCs w:val="16"/>
      <w:shd w:val="clear" w:color="auto" w:fill="FFFFFF"/>
    </w:rPr>
  </w:style>
  <w:style w:type="paragraph" w:styleId="afff4">
    <w:name w:val="header"/>
    <w:basedOn w:val="a"/>
    <w:link w:val="11"/>
    <w:uiPriority w:val="99"/>
    <w:semiHidden/>
    <w:unhideWhenUsed/>
    <w:rsid w:val="00E77639"/>
    <w:pPr>
      <w:tabs>
        <w:tab w:val="clear" w:pos="4190"/>
        <w:tab w:val="center" w:pos="4819"/>
        <w:tab w:val="right" w:pos="9639"/>
      </w:tabs>
    </w:pPr>
  </w:style>
  <w:style w:type="character" w:customStyle="1" w:styleId="11">
    <w:name w:val="Верхний колонтитул Знак1"/>
    <w:basedOn w:val="a1"/>
    <w:link w:val="afff4"/>
    <w:uiPriority w:val="99"/>
    <w:semiHidden/>
    <w:rsid w:val="00E77639"/>
    <w:rPr>
      <w:shd w:val="clear" w:color="auto" w:fill="FFFFFF"/>
    </w:rPr>
  </w:style>
  <w:style w:type="paragraph" w:styleId="afff5">
    <w:name w:val="footer"/>
    <w:basedOn w:val="a"/>
    <w:link w:val="12"/>
    <w:uiPriority w:val="99"/>
    <w:semiHidden/>
    <w:unhideWhenUsed/>
    <w:rsid w:val="00E77639"/>
    <w:pPr>
      <w:tabs>
        <w:tab w:val="clear" w:pos="4190"/>
        <w:tab w:val="center" w:pos="4819"/>
        <w:tab w:val="right" w:pos="9639"/>
      </w:tabs>
    </w:pPr>
  </w:style>
  <w:style w:type="character" w:customStyle="1" w:styleId="12">
    <w:name w:val="Нижний колонтитул Знак1"/>
    <w:basedOn w:val="a1"/>
    <w:link w:val="afff5"/>
    <w:uiPriority w:val="99"/>
    <w:semiHidden/>
    <w:rsid w:val="00E77639"/>
    <w:rPr>
      <w:shd w:val="clear" w:color="auto" w:fill="FFFFFF"/>
    </w:rPr>
  </w:style>
  <w:style w:type="paragraph" w:styleId="afff6">
    <w:name w:val="TOC Heading"/>
    <w:basedOn w:val="1"/>
    <w:next w:val="a"/>
    <w:uiPriority w:val="39"/>
    <w:semiHidden/>
    <w:unhideWhenUsed/>
    <w:qFormat/>
    <w:rsid w:val="006221AF"/>
    <w:pPr>
      <w:shd w:val="clear" w:color="auto" w:fill="auto"/>
      <w:tabs>
        <w:tab w:val="clear" w:pos="4190"/>
      </w:tabs>
      <w:suppressAutoHyphens w:val="0"/>
      <w:ind w:leftChars="0" w:left="0" w:firstLineChars="0" w:firstLine="0"/>
      <w:jc w:val="left"/>
      <w:textDirection w:val="lrTb"/>
      <w:textAlignment w:val="auto"/>
      <w:outlineLvl w:val="9"/>
    </w:pPr>
    <w:rPr>
      <w:rFonts w:asciiTheme="majorHAnsi" w:eastAsiaTheme="majorEastAsia" w:hAnsiTheme="majorHAnsi" w:cstheme="majorBidi"/>
      <w:color w:val="365F91" w:themeColor="accent1" w:themeShade="BF"/>
      <w:position w:val="0"/>
      <w:lang w:val="ru-RU" w:bidi="ar-SA"/>
    </w:rPr>
  </w:style>
  <w:style w:type="paragraph" w:styleId="13">
    <w:name w:val="toc 1"/>
    <w:basedOn w:val="a"/>
    <w:next w:val="a"/>
    <w:autoRedefine/>
    <w:uiPriority w:val="39"/>
    <w:unhideWhenUsed/>
    <w:rsid w:val="006221AF"/>
    <w:pPr>
      <w:tabs>
        <w:tab w:val="clear" w:pos="4190"/>
      </w:tabs>
      <w:spacing w:after="100"/>
    </w:pPr>
  </w:style>
  <w:style w:type="paragraph" w:styleId="21">
    <w:name w:val="toc 2"/>
    <w:basedOn w:val="a"/>
    <w:next w:val="a"/>
    <w:autoRedefine/>
    <w:uiPriority w:val="39"/>
    <w:unhideWhenUsed/>
    <w:rsid w:val="006221AF"/>
    <w:pPr>
      <w:tabs>
        <w:tab w:val="clear" w:pos="4190"/>
      </w:tabs>
      <w:spacing w:after="100"/>
      <w:ind w:left="280"/>
    </w:pPr>
  </w:style>
  <w:style w:type="character" w:styleId="afff7">
    <w:name w:val="Hyperlink"/>
    <w:basedOn w:val="a1"/>
    <w:uiPriority w:val="99"/>
    <w:unhideWhenUsed/>
    <w:rsid w:val="006221A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jv8jClTKOscq1/LXo+K21qOgg==">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</go:docsCustomData>
</go:gDocsCustomXmlDataStorage>
</file>

<file path=customXml/itemProps1.xml><?xml version="1.0" encoding="utf-8"?>
<ds:datastoreItem xmlns:ds="http://schemas.openxmlformats.org/officeDocument/2006/customXml" ds:itemID="{4B6EEE6E-6D67-4A70-9CE9-BD1A723BB4F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52</Pages>
  <Words>70862</Words>
  <Characters>40392</Characters>
  <Application>Microsoft Office Word</Application>
  <DocSecurity>0</DocSecurity>
  <Lines>336</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2007</dc:creator>
  <cp:lastModifiedBy>user</cp:lastModifiedBy>
  <cp:revision>6</cp:revision>
  <cp:lastPrinted>2025-06-10T10:25:00Z</cp:lastPrinted>
  <dcterms:created xsi:type="dcterms:W3CDTF">2025-05-14T07:04:00Z</dcterms:created>
  <dcterms:modified xsi:type="dcterms:W3CDTF">2025-06-10T10:28:00Z</dcterms:modified>
</cp:coreProperties>
</file>